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91602" w14:textId="4FAE9039" w:rsidR="00D61273" w:rsidRDefault="00256BEA" w:rsidP="00256BEA">
      <w:pPr>
        <w:pStyle w:val="Header"/>
        <w:rPr>
          <w:rFonts w:ascii="Quarto Bold" w:hAnsi="Quarto Bold" w:cs="Arial"/>
          <w:b/>
          <w:bCs/>
          <w:color w:val="000000" w:themeColor="text1"/>
          <w:sz w:val="48"/>
          <w:szCs w:val="44"/>
        </w:rPr>
      </w:pPr>
      <w:bookmarkStart w:id="0" w:name="_Hlk3887152"/>
      <w:r w:rsidRPr="000975E5">
        <w:rPr>
          <w:rFonts w:ascii="Quarto Bold" w:hAnsi="Quarto Bold" w:cs="Arial"/>
          <w:b/>
          <w:bCs/>
          <w:color w:val="C00000"/>
          <w:sz w:val="48"/>
          <w:szCs w:val="44"/>
        </w:rPr>
        <w:t xml:space="preserve">WEEKLY </w:t>
      </w:r>
      <w:r w:rsidRPr="000975E5">
        <w:rPr>
          <w:rFonts w:ascii="Quarto Bold" w:hAnsi="Quarto Bold" w:cs="Arial"/>
          <w:b/>
          <w:bCs/>
          <w:color w:val="000000" w:themeColor="text1"/>
          <w:sz w:val="48"/>
          <w:szCs w:val="44"/>
        </w:rPr>
        <w:t>CHECKLIST – US &amp; CANADA</w:t>
      </w:r>
      <w:r>
        <w:rPr>
          <w:rFonts w:ascii="Quarto Bold" w:hAnsi="Quarto Bold" w:cs="Arial"/>
          <w:b/>
          <w:bCs/>
          <w:color w:val="000000" w:themeColor="text1"/>
          <w:sz w:val="48"/>
          <w:szCs w:val="44"/>
        </w:rPr>
        <w:tab/>
      </w:r>
      <w:r w:rsidR="00671D87">
        <w:rPr>
          <w:rFonts w:ascii="Quarto Bold" w:hAnsi="Quarto Bold" w:cs="Arial"/>
          <w:b/>
          <w:bCs/>
          <w:color w:val="000000" w:themeColor="text1"/>
          <w:sz w:val="48"/>
          <w:szCs w:val="44"/>
        </w:rPr>
        <w:t xml:space="preserve">                    </w:t>
      </w:r>
      <w:r w:rsidR="00671D87" w:rsidRPr="000975E5">
        <w:rPr>
          <w:rFonts w:ascii="Quarto Bold" w:hAnsi="Quarto Bold"/>
          <w:noProof/>
          <w:sz w:val="24"/>
        </w:rPr>
        <w:drawing>
          <wp:inline distT="0" distB="0" distL="0" distR="0" wp14:anchorId="4C1A44A8" wp14:editId="26C8BC39">
            <wp:extent cx="549910" cy="365760"/>
            <wp:effectExtent l="0" t="0" r="254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llerWilliams_Infor_KW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FE20C00" w14:textId="4DA91CED" w:rsidR="00256BEA" w:rsidRDefault="00256BEA" w:rsidP="00256BEA">
      <w:pPr>
        <w:pStyle w:val="Header"/>
        <w:rPr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5724"/>
        <w:gridCol w:w="3060"/>
        <w:gridCol w:w="1160"/>
      </w:tblGrid>
      <w:tr w:rsidR="000A7B78" w14:paraId="579AA13F" w14:textId="77777777" w:rsidTr="00256BEA">
        <w:trPr>
          <w:cantSplit/>
          <w:trHeight w:val="46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F343EC" w14:textId="77777777" w:rsidR="00FF5084" w:rsidRDefault="00FF5084" w:rsidP="00256BEA">
            <w:pPr>
              <w:pStyle w:val="NormalWeb"/>
              <w:spacing w:before="0" w:beforeAutospacing="0" w:after="0" w:afterAutospacing="0"/>
            </w:pPr>
            <w:bookmarkStart w:id="1" w:name="_Hlk3887175"/>
            <w:r>
              <w:rPr>
                <w:rFonts w:ascii="Arial" w:hAnsi="Arial" w:cs="Arial"/>
                <w:color w:val="FFFFFF"/>
                <w:sz w:val="22"/>
                <w:szCs w:val="22"/>
              </w:rPr>
              <w:t>DONE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81B276" w14:textId="77777777" w:rsidR="00FF5084" w:rsidRDefault="00FF5084" w:rsidP="00B7011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TASK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A85147" w14:textId="77777777" w:rsidR="00FF5084" w:rsidRDefault="00FF5084" w:rsidP="00B7011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TOOLS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42E6BD" w14:textId="77777777" w:rsidR="00FF5084" w:rsidRDefault="00FF5084" w:rsidP="00B7011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VIDEO</w:t>
            </w:r>
          </w:p>
        </w:tc>
      </w:tr>
      <w:tr w:rsidR="000A7B78" w14:paraId="0CF28A0A" w14:textId="77777777" w:rsidTr="00256BEA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8DDC1" w14:textId="77777777" w:rsidR="00FF5084" w:rsidRDefault="00FF5084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01638" w14:textId="411A7D52" w:rsidR="00FF5084" w:rsidRPr="00256BEA" w:rsidRDefault="00FF5084" w:rsidP="00256BEA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PARTICIPATE IN THE WEEKLY </w:t>
            </w:r>
            <w:hyperlink r:id="rId9" w:history="1">
              <w:r>
                <w:rPr>
                  <w:rStyle w:val="Hyperlink"/>
                  <w:rFonts w:cs="Arial"/>
                  <w:b/>
                  <w:bCs/>
                  <w:color w:val="1155CC"/>
                  <w:szCs w:val="22"/>
                </w:rPr>
                <w:t>GROWTH CALL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F14BC4" w14:textId="304699D1" w:rsidR="00FF5084" w:rsidRDefault="00FF5084" w:rsidP="00B70116">
            <w:pPr>
              <w:pStyle w:val="NormalWeb"/>
              <w:spacing w:before="120" w:beforeAutospacing="0" w:afterLines="120" w:after="288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Growth </w:t>
            </w:r>
            <w:r w:rsidR="00256BEA">
              <w:rPr>
                <w:rFonts w:ascii="Arial" w:hAnsi="Arial" w:cs="Arial"/>
                <w:color w:val="000000"/>
                <w:sz w:val="22"/>
                <w:szCs w:val="22"/>
              </w:rPr>
              <w:t>Tools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F48DD9" w14:textId="77777777" w:rsidR="00FF5084" w:rsidRDefault="00FF5084"/>
        </w:tc>
      </w:tr>
      <w:tr w:rsidR="000A7B78" w14:paraId="02C860B1" w14:textId="77777777" w:rsidTr="00256BEA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64AB1" w14:textId="77777777" w:rsidR="00FF5084" w:rsidRDefault="00FF5084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C56D2" w14:textId="77777777" w:rsidR="00FF5084" w:rsidRDefault="00FF5084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ENGAGE IN MCA TRAINING</w:t>
            </w:r>
          </w:p>
          <w:p w14:paraId="57EB8D0E" w14:textId="77777777" w:rsidR="00FF5084" w:rsidRDefault="00FF5084" w:rsidP="004B66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766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Attend Leadership Webinars</w:t>
            </w:r>
          </w:p>
          <w:p w14:paraId="028F38F7" w14:textId="77777777" w:rsidR="00E145D1" w:rsidRDefault="00FF5084" w:rsidP="004B66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766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Attend Latest in Labs</w:t>
            </w:r>
          </w:p>
          <w:p w14:paraId="4B891E44" w14:textId="77777777" w:rsidR="00E145D1" w:rsidRDefault="00E145D1" w:rsidP="004B66DA">
            <w:pPr>
              <w:pStyle w:val="NormalWeb"/>
              <w:numPr>
                <w:ilvl w:val="0"/>
                <w:numId w:val="31"/>
              </w:numPr>
              <w:spacing w:before="0" w:beforeAutospacing="0" w:after="200" w:afterAutospacing="0"/>
              <w:ind w:left="766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Time-block to attend</w:t>
            </w:r>
            <w:r w:rsidR="000A7B78">
              <w:rPr>
                <w:rFonts w:ascii="Arial" w:hAnsi="Arial" w:cs="Arial"/>
                <w:color w:val="000000"/>
                <w:sz w:val="22"/>
                <w:szCs w:val="22"/>
              </w:rPr>
              <w:t xml:space="preserve"> all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livestreams on Connect Live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5AFBEE" w14:textId="77777777" w:rsidR="00FF5084" w:rsidRDefault="00FF5084" w:rsidP="00B70116">
            <w:pPr>
              <w:pStyle w:val="NormalWeb"/>
              <w:spacing w:before="120" w:beforeAutospacing="0" w:afterLines="120" w:after="288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KWConnect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7FD983" w14:textId="77777777" w:rsidR="00FF5084" w:rsidRDefault="00FF5084"/>
        </w:tc>
      </w:tr>
      <w:tr w:rsidR="000A7B78" w14:paraId="6CFD52C0" w14:textId="77777777" w:rsidTr="00256BEA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22191" w14:textId="77777777" w:rsidR="00FF5084" w:rsidRDefault="00FF5084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EAB85" w14:textId="77777777" w:rsidR="00FF5084" w:rsidRDefault="00FF5084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WEEKLY LEADERSHIP MEETING</w:t>
            </w:r>
          </w:p>
          <w:p w14:paraId="2146D0C1" w14:textId="77777777" w:rsidR="00FF5084" w:rsidRPr="00B70116" w:rsidRDefault="00B70116" w:rsidP="00B70116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Review Growth Initiative goals, actuals, and strategy to achieve goals.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C341DF" w14:textId="77777777" w:rsidR="00FF5084" w:rsidRDefault="00FF5084" w:rsidP="00B70116">
            <w:pPr>
              <w:pStyle w:val="NormalWeb"/>
              <w:spacing w:before="120" w:beforeAutospacing="0" w:afterLines="120" w:after="288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Growth Initiative Goals</w:t>
            </w:r>
            <w:r w:rsidR="006339AE">
              <w:rPr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Actual Numbers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C2E5F9" w14:textId="77777777" w:rsidR="00FF5084" w:rsidRDefault="00FF5084"/>
        </w:tc>
      </w:tr>
      <w:tr w:rsidR="000A7B78" w14:paraId="6582BDE3" w14:textId="77777777" w:rsidTr="00256BEA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C9306" w14:textId="77777777" w:rsidR="00FF5084" w:rsidRDefault="00FF5084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13002" w14:textId="77777777" w:rsidR="00FF5084" w:rsidRDefault="00FF5084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WEEKLY STAFF MEETING</w:t>
            </w:r>
          </w:p>
          <w:p w14:paraId="3E1BACF8" w14:textId="77777777" w:rsidR="00FF5084" w:rsidRDefault="00FF5084" w:rsidP="00FF5084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Review Growth Initiative goals, actuals, and strategy to achieve goals.</w:t>
            </w:r>
          </w:p>
          <w:p w14:paraId="46C783D4" w14:textId="77777777" w:rsidR="00FF5084" w:rsidRDefault="00FF5084" w:rsidP="00FF5084">
            <w:pPr>
              <w:pStyle w:val="NormalWeb"/>
              <w:numPr>
                <w:ilvl w:val="0"/>
                <w:numId w:val="26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Implement weekly value communication</w:t>
            </w:r>
            <w:r w:rsidR="000A7B78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strategy. See the Monthly Value Checklist for ideas.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193EC5" w14:textId="77777777" w:rsidR="00FF5084" w:rsidRDefault="00FF5084" w:rsidP="00B70116">
            <w:pPr>
              <w:pStyle w:val="NormalWeb"/>
              <w:spacing w:before="120" w:beforeAutospacing="0" w:afterLines="120" w:after="288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Growth Initiative Goals, Actual Numbers, Growth Initiative Tools, Systems, and Conversations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89F4D7" w14:textId="77777777" w:rsidR="00FF5084" w:rsidRDefault="00FF5084"/>
        </w:tc>
      </w:tr>
      <w:tr w:rsidR="000A7B78" w14:paraId="534C622E" w14:textId="77777777" w:rsidTr="00256BEA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B88E0" w14:textId="77777777" w:rsidR="00FF5084" w:rsidRDefault="00FF5084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EEA4B" w14:textId="77777777" w:rsidR="00FF5084" w:rsidRDefault="00FF5084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ENTER VENDOR INVOICES </w:t>
            </w:r>
          </w:p>
          <w:p w14:paraId="1BEF0ED3" w14:textId="77777777" w:rsidR="00FF5084" w:rsidRDefault="00FF5084" w:rsidP="000A7B78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 Purchases – Enter purchases and all vendor invoices</w:t>
            </w:r>
          </w:p>
          <w:p w14:paraId="3D186462" w14:textId="6B11A7D3" w:rsidR="00FF5084" w:rsidRDefault="00FF5084" w:rsidP="000A7B78">
            <w:pPr>
              <w:pStyle w:val="NormalWeb"/>
              <w:numPr>
                <w:ilvl w:val="0"/>
                <w:numId w:val="27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 Lone Wolf – Post Vendor/Supplier Invoices 5.1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FD220" w14:textId="77777777" w:rsidR="00FF5084" w:rsidRDefault="00FF5084" w:rsidP="00B70116">
            <w:pPr>
              <w:pStyle w:val="NormalWeb"/>
              <w:spacing w:before="120" w:beforeAutospacing="0" w:afterLines="120" w:after="288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AccountEdge (US &amp; Quebec Only)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Lone Wolf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BCFD41" w14:textId="77777777" w:rsidR="00FF5084" w:rsidRDefault="00FF5084"/>
        </w:tc>
      </w:tr>
      <w:tr w:rsidR="000A7B78" w14:paraId="1F42C70F" w14:textId="77777777" w:rsidTr="00256BEA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F6810" w14:textId="77777777" w:rsidR="00FF5084" w:rsidRDefault="00FF5084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7F020" w14:textId="77777777" w:rsidR="00FF5084" w:rsidRDefault="00FF5084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MANAGE ASSOCIATE RECORDS</w:t>
            </w:r>
          </w:p>
          <w:p w14:paraId="5633CBF2" w14:textId="77777777" w:rsidR="00E1432F" w:rsidRDefault="00FF5084" w:rsidP="00FF5084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Agent status changes </w:t>
            </w:r>
          </w:p>
          <w:p w14:paraId="1C23F854" w14:textId="5560C117" w:rsidR="00FF5084" w:rsidRPr="00E1432F" w:rsidRDefault="00FF5084" w:rsidP="00E1432F">
            <w:pPr>
              <w:pStyle w:val="NormalWeb"/>
              <w:numPr>
                <w:ilvl w:val="1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1432F">
              <w:rPr>
                <w:rFonts w:ascii="Arial" w:hAnsi="Arial" w:cs="Arial"/>
                <w:color w:val="000000"/>
                <w:sz w:val="20"/>
                <w:szCs w:val="22"/>
              </w:rPr>
              <w:t xml:space="preserve">(removals, transfers, newly licensed, etc.) See the </w:t>
            </w:r>
            <w:hyperlink r:id="rId10" w:history="1">
              <w:r w:rsidRPr="00E1432F">
                <w:rPr>
                  <w:rStyle w:val="Hyperlink"/>
                  <w:rFonts w:cs="Arial"/>
                  <w:color w:val="1155CC"/>
                  <w:sz w:val="20"/>
                  <w:szCs w:val="22"/>
                </w:rPr>
                <w:t>Associate Status Combinations</w:t>
              </w:r>
            </w:hyperlink>
            <w:r w:rsidRPr="00E1432F">
              <w:rPr>
                <w:rFonts w:ascii="Arial" w:hAnsi="Arial" w:cs="Arial"/>
                <w:color w:val="000000"/>
                <w:sz w:val="20"/>
                <w:szCs w:val="22"/>
              </w:rPr>
              <w:t xml:space="preserve"> article for more information.</w:t>
            </w:r>
          </w:p>
          <w:p w14:paraId="2AFA7A32" w14:textId="77777777" w:rsidR="00FF5084" w:rsidRDefault="00FF5084" w:rsidP="00FF5084">
            <w:pPr>
              <w:pStyle w:val="NormalWeb"/>
              <w:numPr>
                <w:ilvl w:val="0"/>
                <w:numId w:val="28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Print/Process transfer forms as necessary.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2E952C" w14:textId="77777777" w:rsidR="00FF5084" w:rsidRDefault="00FF5084" w:rsidP="00B70116">
            <w:pPr>
              <w:pStyle w:val="NormalWeb"/>
              <w:spacing w:before="120" w:beforeAutospacing="0" w:afterLines="120" w:after="288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WinMORE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Lone Wolf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1D9DFD" w14:textId="29AAF66F" w:rsidR="00FF5084" w:rsidRDefault="00FF5084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44B54A86" wp14:editId="54C72252">
                  <wp:extent cx="600075" cy="600075"/>
                  <wp:effectExtent l="0" t="0" r="9525" b="9525"/>
                  <wp:docPr id="3" name="Picture 3" descr="https://lh4.googleusercontent.com/ZCwIM-Iv3P4WrmRluqJXXNRwGKpIuuIfn_iZv6Y9WSkw6XisSZwOoMBzauVF66vYir54II-tjmBx3CPJADwPtLgWbAt3Q0ObjkGJULLs1miWltNTTURlIeAFtXe31tWQq4ZiwGqS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s://lh4.googleusercontent.com/ZCwIM-Iv3P4WrmRluqJXXNRwGKpIuuIfn_iZv6Y9WSkw6XisSZwOoMBzauVF66vYir54II-tjmBx3CPJADwPtLgWbAt3Q0ObjkGJULLs1miWltNTTURlIeAFtXe31tWQq4ZiwGqS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6472">
              <w:br/>
            </w:r>
            <w:r w:rsidR="00A06472" w:rsidRPr="00A06472">
              <w:rPr>
                <w:rFonts w:ascii="Arial" w:hAnsi="Arial" w:cs="Arial"/>
                <w:sz w:val="18"/>
                <w:szCs w:val="18"/>
              </w:rPr>
              <w:t>Duplicate Associates Report</w:t>
            </w:r>
          </w:p>
        </w:tc>
      </w:tr>
      <w:tr w:rsidR="000A7B78" w14:paraId="184186FE" w14:textId="77777777" w:rsidTr="00256BEA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B3D40" w14:textId="77777777" w:rsidR="00FF5084" w:rsidRDefault="00FF5084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99FEE" w14:textId="77777777" w:rsidR="00FF5084" w:rsidRDefault="00FF5084">
            <w:pPr>
              <w:pStyle w:val="NormalWeb"/>
              <w:spacing w:before="0" w:beforeAutospacing="0" w:after="20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ENTER/MANAGE TEAMS AND TEAM MEMBERS</w:t>
            </w:r>
          </w:p>
          <w:p w14:paraId="6A096BF0" w14:textId="77777777" w:rsidR="00FF5084" w:rsidRDefault="00FF5084" w:rsidP="00FF5084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Consider implementing a process in the Market Center to track changes to teams and groups. See </w:t>
            </w:r>
            <w:hyperlink r:id="rId13" w:history="1">
              <w:r>
                <w:rPr>
                  <w:rStyle w:val="Hyperlink"/>
                  <w:rFonts w:cs="Arial"/>
                  <w:color w:val="1155CC"/>
                  <w:szCs w:val="22"/>
                </w:rPr>
                <w:t>this example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on KWConnect.</w:t>
            </w:r>
          </w:p>
          <w:p w14:paraId="067EC768" w14:textId="4A5BADEB" w:rsidR="00FF5084" w:rsidRPr="00512CCE" w:rsidRDefault="00512CCE" w:rsidP="00FF5084">
            <w:pPr>
              <w:pStyle w:val="NormalWeb"/>
              <w:numPr>
                <w:ilvl w:val="1"/>
                <w:numId w:val="29"/>
              </w:numPr>
              <w:spacing w:before="0" w:beforeAutospacing="0" w:after="0" w:afterAutospacing="0"/>
              <w:textAlignment w:val="baseline"/>
              <w:rPr>
                <w:rStyle w:val="Hyperlink"/>
                <w:rFonts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/>
            </w:r>
            <w:r>
              <w:rPr>
                <w:rFonts w:ascii="Arial" w:hAnsi="Arial" w:cs="Arial"/>
                <w:sz w:val="20"/>
                <w:szCs w:val="22"/>
              </w:rPr>
              <w:instrText xml:space="preserve"> HYPERLINK "https://mcasupport.kw.com/hc/en-us/articles/360039428113-Add-a-New-Team"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FF5084" w:rsidRPr="00512CCE">
              <w:rPr>
                <w:rStyle w:val="Hyperlink"/>
                <w:rFonts w:cs="Arial"/>
                <w:sz w:val="20"/>
                <w:szCs w:val="22"/>
              </w:rPr>
              <w:t>Add new teams</w:t>
            </w:r>
          </w:p>
          <w:p w14:paraId="48B4A5DD" w14:textId="04C3F9D7" w:rsidR="00FF5084" w:rsidRPr="00512CCE" w:rsidRDefault="00512CCE" w:rsidP="00FF5084">
            <w:pPr>
              <w:pStyle w:val="NormalWeb"/>
              <w:numPr>
                <w:ilvl w:val="1"/>
                <w:numId w:val="29"/>
              </w:numPr>
              <w:spacing w:before="0" w:beforeAutospacing="0" w:after="0" w:afterAutospacing="0"/>
              <w:textAlignment w:val="baseline"/>
              <w:rPr>
                <w:rStyle w:val="Hyperlink"/>
                <w:rFonts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fldChar w:fldCharType="begin"/>
            </w:r>
            <w:r>
              <w:rPr>
                <w:rFonts w:ascii="Arial" w:hAnsi="Arial" w:cs="Arial"/>
                <w:sz w:val="20"/>
                <w:szCs w:val="22"/>
              </w:rPr>
              <w:instrText xml:space="preserve"> HYPERLINK "https://mcasupport.kw.com/hc/en-us/articles/360039428113-Add-a-New-Team"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FF5084" w:rsidRPr="00512CCE">
              <w:rPr>
                <w:rStyle w:val="Hyperlink"/>
                <w:rFonts w:cs="Arial"/>
                <w:sz w:val="20"/>
                <w:szCs w:val="22"/>
              </w:rPr>
              <w:t>Add new team members</w:t>
            </w:r>
          </w:p>
          <w:p w14:paraId="554BFB41" w14:textId="65076549" w:rsidR="00FF5084" w:rsidRPr="004B66DA" w:rsidRDefault="00512CCE" w:rsidP="00FF5084">
            <w:pPr>
              <w:pStyle w:val="NormalWeb"/>
              <w:numPr>
                <w:ilvl w:val="1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="00FF5084" w:rsidRPr="004B66DA">
              <w:rPr>
                <w:rFonts w:ascii="Arial" w:hAnsi="Arial" w:cs="Arial"/>
                <w:color w:val="000000"/>
                <w:sz w:val="20"/>
                <w:szCs w:val="22"/>
              </w:rPr>
              <w:t>Inactivate ended teams</w:t>
            </w:r>
          </w:p>
          <w:p w14:paraId="5EF2E300" w14:textId="321487FA" w:rsidR="00FF5084" w:rsidRPr="00512CCE" w:rsidRDefault="00512CCE" w:rsidP="00FF5084">
            <w:pPr>
              <w:pStyle w:val="NormalWeb"/>
              <w:numPr>
                <w:ilvl w:val="1"/>
                <w:numId w:val="29"/>
              </w:numPr>
              <w:spacing w:before="0" w:beforeAutospacing="0" w:after="0" w:afterAutospacing="0"/>
              <w:textAlignment w:val="baseline"/>
              <w:rPr>
                <w:rStyle w:val="Hyperlink"/>
                <w:rFonts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/>
            </w:r>
            <w:r>
              <w:rPr>
                <w:rFonts w:ascii="Arial" w:hAnsi="Arial" w:cs="Arial"/>
                <w:sz w:val="20"/>
                <w:szCs w:val="22"/>
              </w:rPr>
              <w:instrText xml:space="preserve"> HYPERLINK "https://mcasupport.kw.com/hc/en-us/articles/360039428113-Add-a-New-Team"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FF5084" w:rsidRPr="00512CCE">
              <w:rPr>
                <w:rStyle w:val="Hyperlink"/>
                <w:rFonts w:cs="Arial"/>
                <w:sz w:val="20"/>
                <w:szCs w:val="22"/>
              </w:rPr>
              <w:t>Remove former team members</w:t>
            </w:r>
          </w:p>
          <w:p w14:paraId="26FB508B" w14:textId="78482BC5" w:rsidR="00FF5084" w:rsidRDefault="00512CCE" w:rsidP="00FF5084">
            <w:pPr>
              <w:pStyle w:val="NormalWeb"/>
              <w:numPr>
                <w:ilvl w:val="1"/>
                <w:numId w:val="29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hyperlink r:id="rId14" w:history="1">
              <w:r w:rsidR="00FF5084" w:rsidRPr="004B66DA">
                <w:rPr>
                  <w:rStyle w:val="Hyperlink"/>
                  <w:rFonts w:cs="Arial"/>
                  <w:color w:val="1155CC"/>
                  <w:sz w:val="20"/>
                  <w:szCs w:val="22"/>
                </w:rPr>
                <w:t>Process transferring teams</w:t>
              </w:r>
            </w:hyperlink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4D9A4C" w14:textId="77777777" w:rsidR="00FF5084" w:rsidRDefault="00FF5084" w:rsidP="00B70116">
            <w:pPr>
              <w:pStyle w:val="NormalWeb"/>
              <w:spacing w:before="120" w:beforeAutospacing="0" w:afterLines="120" w:after="288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Team Tool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25191F" w14:textId="77777777" w:rsidR="00FF5084" w:rsidRDefault="00FF5084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58DD3611" wp14:editId="1EBCCCAE">
                  <wp:extent cx="600075" cy="600075"/>
                  <wp:effectExtent l="0" t="0" r="9525" b="9525"/>
                  <wp:docPr id="2" name="Picture 2" descr="https://lh4.googleusercontent.com/ZCwIM-Iv3P4WrmRluqJXXNRwGKpIuuIfn_iZv6Y9WSkw6XisSZwOoMBzauVF66vYir54II-tjmBx3CPJADwPtLgWbAt3Q0ObjkGJULLs1miWltNTTURlIeAFtXe31tWQq4ZiwGqS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s://lh4.googleusercontent.com/ZCwIM-Iv3P4WrmRluqJXXNRwGKpIuuIfn_iZv6Y9WSkw6XisSZwOoMBzauVF66vYir54II-tjmBx3CPJADwPtLgWbAt3Q0ObjkGJULLs1miWltNTTURlIeAFtXe31tWQq4ZiwGqS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4728ADA5" w14:textId="798915E2" w:rsidR="00FF5084" w:rsidRPr="00FF5084" w:rsidRDefault="00FF5084" w:rsidP="00FF5084">
      <w:pPr>
        <w:rPr>
          <w:rFonts w:ascii="Quarto Bold" w:hAnsi="Quarto Bold"/>
          <w:sz w:val="48"/>
          <w:szCs w:val="48"/>
        </w:rPr>
      </w:pPr>
      <w:r w:rsidRPr="00647180">
        <w:rPr>
          <w:rFonts w:ascii="Quarto Bold" w:hAnsi="Quarto Bold"/>
          <w:color w:val="C00000"/>
          <w:sz w:val="48"/>
          <w:szCs w:val="48"/>
        </w:rPr>
        <w:lastRenderedPageBreak/>
        <w:t xml:space="preserve">WEEKLY SOFT CLOSE </w:t>
      </w:r>
      <w:r w:rsidRPr="00FF5084">
        <w:rPr>
          <w:rFonts w:ascii="Quarto Bold" w:hAnsi="Quarto Bold"/>
          <w:sz w:val="48"/>
          <w:szCs w:val="48"/>
        </w:rPr>
        <w:t>CHECKLIST</w:t>
      </w:r>
      <w:r w:rsidR="005B590D">
        <w:rPr>
          <w:rFonts w:ascii="Quarto Bold" w:hAnsi="Quarto Bold"/>
          <w:sz w:val="48"/>
          <w:szCs w:val="48"/>
        </w:rPr>
        <w:tab/>
      </w:r>
      <w:r w:rsidR="005B590D">
        <w:rPr>
          <w:rFonts w:ascii="Quarto Bold" w:hAnsi="Quarto Bold"/>
          <w:sz w:val="48"/>
          <w:szCs w:val="48"/>
        </w:rPr>
        <w:tab/>
      </w:r>
      <w:r w:rsidR="005B590D">
        <w:rPr>
          <w:rFonts w:ascii="Quarto Bold" w:hAnsi="Quarto Bold"/>
          <w:sz w:val="48"/>
          <w:szCs w:val="48"/>
        </w:rPr>
        <w:tab/>
        <w:t xml:space="preserve"> </w:t>
      </w:r>
      <w:r w:rsidR="00671D87">
        <w:rPr>
          <w:rFonts w:ascii="Quarto Bold" w:hAnsi="Quarto Bold"/>
          <w:sz w:val="48"/>
          <w:szCs w:val="48"/>
        </w:rPr>
        <w:t xml:space="preserve">     </w:t>
      </w:r>
      <w:r w:rsidR="005B590D">
        <w:rPr>
          <w:rFonts w:ascii="Quarto Bold" w:hAnsi="Quarto Bold"/>
          <w:noProof/>
        </w:rPr>
        <w:drawing>
          <wp:inline distT="0" distB="0" distL="0" distR="0" wp14:anchorId="19905C8B" wp14:editId="523AEDD4">
            <wp:extent cx="549946" cy="36576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llerWilliams_Infor_KW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4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6195"/>
        <w:gridCol w:w="2589"/>
        <w:gridCol w:w="1160"/>
      </w:tblGrid>
      <w:tr w:rsidR="00FF5084" w14:paraId="59A54966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9A7432" w14:textId="77777777" w:rsidR="00FF5084" w:rsidRDefault="00FF5084" w:rsidP="00490C1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DONE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689987" w14:textId="77777777" w:rsidR="00FF5084" w:rsidRDefault="00FF5084" w:rsidP="00490C1D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TASK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69127" w14:textId="77777777" w:rsidR="00FF5084" w:rsidRDefault="00FF5084" w:rsidP="00490C1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TOOLS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8B7F73" w14:textId="77777777" w:rsidR="00FF5084" w:rsidRDefault="00FF5084" w:rsidP="00490C1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VIDEO</w:t>
            </w:r>
          </w:p>
        </w:tc>
      </w:tr>
      <w:tr w:rsidR="00FF5084" w14:paraId="23C3F253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DBA1A" w14:textId="77777777" w:rsidR="00FF5084" w:rsidRDefault="00FF5084" w:rsidP="00FF5084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94E71" w14:textId="77777777" w:rsidR="00FF5084" w:rsidRPr="00FF5084" w:rsidRDefault="00FF5084" w:rsidP="00912AA7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sz w:val="22"/>
                <w:szCs w:val="22"/>
              </w:rPr>
              <w:t>Verify System and Data Files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2F41C" w14:textId="1B1834AA" w:rsidR="00FF5084" w:rsidRPr="00FF5084" w:rsidRDefault="00326092" w:rsidP="00912AA7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16" w:history="1">
              <w:proofErr w:type="spellStart"/>
              <w:r w:rsidR="00FF5084" w:rsidRPr="008B24D2">
                <w:rPr>
                  <w:rStyle w:val="Hyperlink"/>
                  <w:szCs w:val="22"/>
                </w:rPr>
                <w:t>WinMORE</w:t>
              </w:r>
              <w:proofErr w:type="spellEnd"/>
              <w:r w:rsidR="00FF5084" w:rsidRPr="008B24D2">
                <w:rPr>
                  <w:rStyle w:val="Hyperlink"/>
                  <w:szCs w:val="22"/>
                </w:rPr>
                <w:t xml:space="preserve"> and </w:t>
              </w:r>
              <w:proofErr w:type="spellStart"/>
              <w:r w:rsidR="00FF5084" w:rsidRPr="008B24D2">
                <w:rPr>
                  <w:rStyle w:val="Hyperlink"/>
                  <w:szCs w:val="22"/>
                </w:rPr>
                <w:t>AccountEdge</w:t>
              </w:r>
              <w:proofErr w:type="spellEnd"/>
              <w:r w:rsidR="00FF5084" w:rsidRPr="008B24D2">
                <w:rPr>
                  <w:rStyle w:val="Hyperlink"/>
                  <w:szCs w:val="22"/>
                </w:rPr>
                <w:t>/</w:t>
              </w:r>
              <w:r w:rsidR="00FC0F26" w:rsidRPr="008B24D2">
                <w:rPr>
                  <w:rStyle w:val="Hyperlink"/>
                  <w:szCs w:val="22"/>
                </w:rPr>
                <w:t>Lone Wolf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B8C58" w14:textId="77777777" w:rsidR="00FF5084" w:rsidRPr="00FF5084" w:rsidRDefault="00FF5084" w:rsidP="00FF5084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39C2B3BC" wp14:editId="37060F60">
                  <wp:extent cx="304800" cy="304800"/>
                  <wp:effectExtent l="0" t="0" r="0" b="0"/>
                  <wp:docPr id="1" name="Graphic 1" descr="Monitor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Monitor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084" w14:paraId="52E63EE3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41246" w14:textId="77777777" w:rsidR="00FF5084" w:rsidRDefault="00FF5084" w:rsidP="00FF5084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DE323" w14:textId="29FAE500" w:rsidR="00FF5084" w:rsidRPr="00FF5084" w:rsidRDefault="00FF5084" w:rsidP="00912AA7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sz w:val="22"/>
                <w:szCs w:val="22"/>
              </w:rPr>
              <w:t>Print and Review EOM/Projected Closings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FC281" w14:textId="4C7A2B6B" w:rsidR="00FF5084" w:rsidRPr="00FF5084" w:rsidRDefault="00512CCE" w:rsidP="00912AA7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20" w:history="1">
              <w:proofErr w:type="spellStart"/>
              <w:r w:rsidR="008B24D2" w:rsidRPr="00512CCE">
                <w:rPr>
                  <w:rStyle w:val="Hyperlink"/>
                </w:rPr>
                <w:t>WinMORE</w:t>
              </w:r>
              <w:proofErr w:type="spellEnd"/>
            </w:hyperlink>
            <w:r w:rsidR="008B24D2" w:rsidRPr="00153195">
              <w:rPr>
                <w:rFonts w:ascii="Arial" w:hAnsi="Arial"/>
              </w:rPr>
              <w:t xml:space="preserve"> / </w:t>
            </w:r>
            <w:hyperlink r:id="rId21" w:history="1">
              <w:proofErr w:type="spellStart"/>
              <w:r w:rsidR="008B24D2" w:rsidRPr="00153195">
                <w:rPr>
                  <w:rStyle w:val="Hyperlink"/>
                </w:rPr>
                <w:t>Lonewolf</w:t>
              </w:r>
              <w:proofErr w:type="spellEnd"/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5B465" w14:textId="77777777" w:rsidR="00FF5084" w:rsidRPr="00FF5084" w:rsidRDefault="00FF5084" w:rsidP="00FF5084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33B7D6D6" wp14:editId="7E88A585">
                  <wp:extent cx="301752" cy="301752"/>
                  <wp:effectExtent l="0" t="0" r="3175" b="3175"/>
                  <wp:docPr id="23" name="Graphic 23" descr="Monitor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 descr="Monitor">
                            <a:hlinkClick r:id="rId22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084" w14:paraId="6D37C8F1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76D25" w14:textId="77777777" w:rsidR="00FF5084" w:rsidRDefault="00FF5084" w:rsidP="00FF5084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31236" w14:textId="77777777" w:rsidR="00FF5084" w:rsidRPr="00FF5084" w:rsidRDefault="00FF5084" w:rsidP="00912AA7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sz w:val="22"/>
                <w:szCs w:val="22"/>
              </w:rPr>
              <w:t xml:space="preserve">Verify </w:t>
            </w:r>
            <w:proofErr w:type="spellStart"/>
            <w:r w:rsidRPr="00FF5084">
              <w:rPr>
                <w:rFonts w:ascii="Arial" w:hAnsi="Arial"/>
                <w:sz w:val="22"/>
                <w:szCs w:val="22"/>
              </w:rPr>
              <w:t>WinMORE</w:t>
            </w:r>
            <w:proofErr w:type="spellEnd"/>
            <w:r w:rsidRPr="00FF5084">
              <w:rPr>
                <w:rFonts w:ascii="Arial" w:hAnsi="Arial"/>
                <w:sz w:val="22"/>
                <w:szCs w:val="22"/>
              </w:rPr>
              <w:t xml:space="preserve"> Entries match Accounting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E7F6E" w14:textId="1336A45F" w:rsidR="00FF5084" w:rsidRPr="00FF5084" w:rsidRDefault="00512CCE" w:rsidP="00912AA7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23" w:history="1">
              <w:proofErr w:type="spellStart"/>
              <w:r w:rsidR="008B24D2" w:rsidRPr="00512CCE">
                <w:rPr>
                  <w:rStyle w:val="Hyperlink"/>
                </w:rPr>
                <w:t>WinMORE</w:t>
              </w:r>
              <w:proofErr w:type="spellEnd"/>
            </w:hyperlink>
            <w:r w:rsidR="008B24D2" w:rsidRPr="00153195">
              <w:rPr>
                <w:rFonts w:ascii="Arial" w:hAnsi="Arial"/>
              </w:rPr>
              <w:t xml:space="preserve"> / </w:t>
            </w:r>
            <w:hyperlink r:id="rId24" w:history="1">
              <w:proofErr w:type="spellStart"/>
              <w:r w:rsidR="008B24D2" w:rsidRPr="00153195">
                <w:rPr>
                  <w:rStyle w:val="Hyperlink"/>
                </w:rPr>
                <w:t>Lonewolf</w:t>
              </w:r>
              <w:proofErr w:type="spellEnd"/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B6252" w14:textId="77777777" w:rsidR="00FF5084" w:rsidRPr="00FF5084" w:rsidRDefault="00FF5084" w:rsidP="00FF5084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49CFFF0" wp14:editId="5B42E2BD">
                  <wp:extent cx="301752" cy="301752"/>
                  <wp:effectExtent l="0" t="0" r="3175" b="3175"/>
                  <wp:docPr id="24" name="Graphic 24" descr="Monitor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Monitor">
                            <a:hlinkClick r:id="rId25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084" w14:paraId="65448621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4A7A3" w14:textId="77777777" w:rsidR="00FF5084" w:rsidRDefault="00FF5084" w:rsidP="00FF5084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FC2D9" w14:textId="77777777" w:rsidR="00FF5084" w:rsidRPr="00FF5084" w:rsidRDefault="00FF5084" w:rsidP="00912AA7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Validate Listings Taken Metrics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2E63C" w14:textId="26297C2B" w:rsidR="00FF5084" w:rsidRPr="00FF5084" w:rsidRDefault="00326092" w:rsidP="00912AA7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26" w:history="1">
              <w:r w:rsidR="00FF5084" w:rsidRPr="00FF5084">
                <w:rPr>
                  <w:rStyle w:val="Hyperlink"/>
                  <w:szCs w:val="22"/>
                </w:rPr>
                <w:t>CloudMORE Listings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758C0" w14:textId="77777777" w:rsidR="00FF5084" w:rsidRPr="00FF5084" w:rsidRDefault="00FF5084" w:rsidP="00FF5084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F5084" w14:paraId="77BE4ABE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A8BAA" w14:textId="77777777" w:rsidR="00FF5084" w:rsidRDefault="00FF5084" w:rsidP="00FF5084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CACE9" w14:textId="1C8B7574" w:rsidR="00FF5084" w:rsidRPr="00FF5084" w:rsidRDefault="00FF5084" w:rsidP="00912AA7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Print</w:t>
            </w:r>
            <w:r w:rsidR="00F26323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 xml:space="preserve"> and Review</w:t>
            </w: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 xml:space="preserve"> the Anniversary DA List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22A4D" w14:textId="695C81FD" w:rsidR="00FF5084" w:rsidRPr="00FF5084" w:rsidRDefault="00326092" w:rsidP="00912AA7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27" w:history="1">
              <w:proofErr w:type="spellStart"/>
              <w:r w:rsidR="00FF5084" w:rsidRPr="00FF5084">
                <w:rPr>
                  <w:rStyle w:val="Hyperlink"/>
                  <w:szCs w:val="22"/>
                </w:rPr>
                <w:t>WinMORE</w:t>
              </w:r>
              <w:proofErr w:type="spellEnd"/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DCD00" w14:textId="77777777" w:rsidR="00FF5084" w:rsidRPr="00FF5084" w:rsidRDefault="00FF5084" w:rsidP="00FF5084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323448B" wp14:editId="30015D94">
                  <wp:extent cx="301752" cy="301752"/>
                  <wp:effectExtent l="0" t="0" r="3175" b="3175"/>
                  <wp:docPr id="5" name="Graphic 5" descr="Monito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Monitor">
                            <a:hlinkClick r:id="rId28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084" w14:paraId="5DFAF08E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661BE" w14:textId="77777777" w:rsidR="00FF5084" w:rsidRDefault="00FF5084" w:rsidP="00FF5084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0A6A4" w14:textId="200CA6EF" w:rsidR="00FF5084" w:rsidRPr="00FF5084" w:rsidRDefault="00FF5084" w:rsidP="00912AA7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 xml:space="preserve">Print EOM Reports </w:t>
            </w:r>
            <w:r w:rsidR="00F26323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 xml:space="preserve">and Review Closely </w:t>
            </w: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(See full list of required and recommended reports in Instructions)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5BBA4" w14:textId="40924B50" w:rsidR="00FF5084" w:rsidRPr="00FF5084" w:rsidRDefault="00326092" w:rsidP="00912AA7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29" w:history="1">
              <w:proofErr w:type="spellStart"/>
              <w:r w:rsidR="00FF5084" w:rsidRPr="00FF5084">
                <w:rPr>
                  <w:rStyle w:val="Hyperlink"/>
                  <w:szCs w:val="22"/>
                </w:rPr>
                <w:t>WinMORE</w:t>
              </w:r>
              <w:proofErr w:type="spellEnd"/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C6927" w14:textId="77777777" w:rsidR="00FF5084" w:rsidRPr="00FF5084" w:rsidRDefault="00FF5084" w:rsidP="00FF5084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519B5416" wp14:editId="3F6FC657">
                  <wp:extent cx="301752" cy="301752"/>
                  <wp:effectExtent l="0" t="0" r="3175" b="3175"/>
                  <wp:docPr id="7" name="Graphic 7" descr="Monitor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Monitor">
                            <a:hlinkClick r:id="rId30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084" w14:paraId="069A6CBD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B6D4B" w14:textId="77777777" w:rsidR="00FF5084" w:rsidRDefault="00FF5084" w:rsidP="00FF5084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CE429" w14:textId="2E127CA7" w:rsidR="00FF5084" w:rsidRPr="00FF5084" w:rsidRDefault="00FF5084" w:rsidP="00912AA7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 xml:space="preserve">Print </w:t>
            </w:r>
            <w:r w:rsidR="00F26323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 xml:space="preserve">and Review </w:t>
            </w: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 xml:space="preserve">Market Center </w:t>
            </w:r>
            <w:r w:rsidR="00F26323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S</w:t>
            </w: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 xml:space="preserve">pecific EOM </w:t>
            </w:r>
            <w:r w:rsidR="00F26323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R</w:t>
            </w: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eports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9D3EE" w14:textId="38BB7F48" w:rsidR="00FF5084" w:rsidRPr="00FF5084" w:rsidRDefault="00326092" w:rsidP="00912AA7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31" w:history="1">
              <w:r w:rsidR="00FF5084" w:rsidRPr="00FF5084">
                <w:rPr>
                  <w:rStyle w:val="Hyperlink"/>
                  <w:szCs w:val="22"/>
                </w:rPr>
                <w:t>MC Defined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445E7" w14:textId="77777777" w:rsidR="00FF5084" w:rsidRPr="00FF5084" w:rsidRDefault="00FF5084" w:rsidP="00FF5084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F5084" w14:paraId="5597B37D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A3C84" w14:textId="77777777" w:rsidR="00FF5084" w:rsidRDefault="00FF5084" w:rsidP="00FF5084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07416" w14:textId="77777777" w:rsidR="00FF5084" w:rsidRPr="00FF5084" w:rsidRDefault="00FF5084" w:rsidP="00912AA7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Print and Review Associate List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24BA1" w14:textId="31C3110A" w:rsidR="00FF5084" w:rsidRPr="00FF5084" w:rsidRDefault="00326092" w:rsidP="00912AA7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32" w:history="1">
              <w:proofErr w:type="spellStart"/>
              <w:r w:rsidR="00FF5084" w:rsidRPr="00FF5084">
                <w:rPr>
                  <w:rStyle w:val="Hyperlink"/>
                  <w:szCs w:val="22"/>
                </w:rPr>
                <w:t>WinMORE</w:t>
              </w:r>
              <w:proofErr w:type="spellEnd"/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C3EF3" w14:textId="77777777" w:rsidR="00FF5084" w:rsidRPr="00FF5084" w:rsidRDefault="00FF5084" w:rsidP="00FF5084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4324CF2B" wp14:editId="3E18CDB3">
                  <wp:extent cx="301752" cy="301752"/>
                  <wp:effectExtent l="0" t="0" r="3175" b="3175"/>
                  <wp:docPr id="9" name="Graphic 9" descr="Monitor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Monitor">
                            <a:hlinkClick r:id="rId33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084" w14:paraId="29112D09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99A1" w14:textId="77777777" w:rsidR="00FF5084" w:rsidRDefault="00FF5084" w:rsidP="00FF5084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B7972" w14:textId="77777777" w:rsidR="00FF5084" w:rsidRPr="00FF5084" w:rsidRDefault="00FF5084" w:rsidP="00912AA7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Print and Review YTD Closed Production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F00F4" w14:textId="67445F8D" w:rsidR="00FF5084" w:rsidRPr="00FF5084" w:rsidRDefault="00326092" w:rsidP="00912AA7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34" w:history="1">
              <w:proofErr w:type="spellStart"/>
              <w:r w:rsidR="00FF5084" w:rsidRPr="00FF5084">
                <w:rPr>
                  <w:rStyle w:val="Hyperlink"/>
                  <w:szCs w:val="22"/>
                </w:rPr>
                <w:t>WinMORE</w:t>
              </w:r>
              <w:proofErr w:type="spellEnd"/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451C0" w14:textId="77777777" w:rsidR="00FF5084" w:rsidRPr="00FF5084" w:rsidRDefault="00FF5084" w:rsidP="00FF5084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5BCB25E" wp14:editId="58981A8D">
                  <wp:extent cx="301752" cy="301752"/>
                  <wp:effectExtent l="0" t="0" r="3175" b="3175"/>
                  <wp:docPr id="10" name="Graphic 10" descr="Monitor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Monitor">
                            <a:hlinkClick r:id="rId35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084" w14:paraId="41FCAB49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7688" w14:textId="77777777" w:rsidR="00FF5084" w:rsidRDefault="00FF5084" w:rsidP="00FC0F26">
            <w:pPr>
              <w:spacing w:before="120" w:after="120"/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50518" w14:textId="508B7AFA" w:rsidR="00FF5084" w:rsidRPr="00FF5084" w:rsidRDefault="00FF5084" w:rsidP="00FC0F26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 xml:space="preserve">Create Initial Invoice to KWRI </w:t>
            </w:r>
            <w:r w:rsidR="00172BB3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(create it once, and update it weekly)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11A58" w14:textId="62360FBD" w:rsidR="00FF5084" w:rsidRPr="00FF5084" w:rsidRDefault="00FF5084" w:rsidP="00FC0F26">
            <w:pPr>
              <w:pStyle w:val="TableText"/>
              <w:spacing w:before="120" w:after="12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FF5084">
              <w:rPr>
                <w:rFonts w:ascii="Arial" w:hAnsi="Arial"/>
                <w:sz w:val="22"/>
                <w:szCs w:val="22"/>
              </w:rPr>
              <w:t>WinMORE</w:t>
            </w:r>
            <w:proofErr w:type="spellEnd"/>
            <w:r w:rsidRPr="00FF5084">
              <w:rPr>
                <w:rFonts w:ascii="Arial" w:hAnsi="Arial"/>
                <w:sz w:val="22"/>
                <w:szCs w:val="22"/>
              </w:rPr>
              <w:t xml:space="preserve"> and </w:t>
            </w:r>
            <w:hyperlink r:id="rId36" w:history="1">
              <w:proofErr w:type="spellStart"/>
              <w:r w:rsidRPr="00FC0F26">
                <w:rPr>
                  <w:rStyle w:val="Hyperlink"/>
                  <w:szCs w:val="22"/>
                </w:rPr>
                <w:t>AccountEdge</w:t>
              </w:r>
              <w:proofErr w:type="spellEnd"/>
            </w:hyperlink>
            <w:r w:rsidRPr="00912AA7">
              <w:rPr>
                <w:rFonts w:ascii="Arial" w:hAnsi="Arial"/>
                <w:sz w:val="22"/>
                <w:szCs w:val="22"/>
              </w:rPr>
              <w:t>/</w:t>
            </w:r>
            <w:hyperlink r:id="rId37" w:history="1">
              <w:r w:rsidR="00FC0F26">
                <w:rPr>
                  <w:rStyle w:val="Hyperlink"/>
                  <w:szCs w:val="22"/>
                </w:rPr>
                <w:t>Lone Wolf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C9DC0" w14:textId="77777777" w:rsidR="00FF5084" w:rsidRPr="00FF5084" w:rsidRDefault="00FF5084" w:rsidP="00FF5084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DA08347" wp14:editId="5E3F7AD9">
                  <wp:extent cx="301752" cy="301752"/>
                  <wp:effectExtent l="0" t="0" r="3175" b="3175"/>
                  <wp:docPr id="11" name="Graphic 11" descr="Monitor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Monitor">
                            <a:hlinkClick r:id="rId38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131C7C2A" w14:textId="77777777" w:rsidTr="00DB6B9A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F1BB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77108" w14:textId="77777777" w:rsidR="00DB6B9A" w:rsidRPr="009C39F0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</w:rPr>
            </w:pPr>
            <w:r w:rsidRPr="009C39F0">
              <w:rPr>
                <w:rFonts w:ascii="Arial" w:hAnsi="Arial"/>
                <w:sz w:val="22"/>
                <w:szCs w:val="22"/>
              </w:rPr>
              <w:t xml:space="preserve">Ensure all receivables have been collected. Sync AccountEdge Connect. </w:t>
            </w:r>
          </w:p>
          <w:p w14:paraId="783F7B28" w14:textId="4589776D" w:rsidR="00DB6B9A" w:rsidRPr="00FF5084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9C39F0">
              <w:rPr>
                <w:rFonts w:ascii="Arial" w:hAnsi="Arial"/>
                <w:sz w:val="22"/>
                <w:szCs w:val="22"/>
              </w:rPr>
              <w:t>View video starting at minute 44 for instructions to sync AE Connect.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4A0D9" w14:textId="619D5DAF" w:rsidR="00DB6B9A" w:rsidRDefault="00DB6B9A" w:rsidP="00DB6B9A">
            <w:pPr>
              <w:pStyle w:val="TableText"/>
              <w:spacing w:line="240" w:lineRule="auto"/>
              <w:jc w:val="center"/>
              <w:rPr>
                <w:rStyle w:val="Hyperlink"/>
                <w:szCs w:val="22"/>
              </w:rPr>
            </w:pPr>
            <w:proofErr w:type="spellStart"/>
            <w:r w:rsidRPr="00153195">
              <w:rPr>
                <w:rFonts w:ascii="Arial" w:hAnsi="Arial"/>
              </w:rPr>
              <w:t>AccountEdge</w:t>
            </w:r>
            <w:proofErr w:type="spellEnd"/>
            <w:r w:rsidRPr="00153195">
              <w:rPr>
                <w:rFonts w:ascii="Arial" w:hAnsi="Arial"/>
              </w:rPr>
              <w:t xml:space="preserve">/AE Connect, </w:t>
            </w:r>
            <w:proofErr w:type="spellStart"/>
            <w:r w:rsidRPr="00153195">
              <w:rPr>
                <w:rFonts w:ascii="Arial" w:hAnsi="Arial"/>
              </w:rPr>
              <w:t>Lonewolf</w:t>
            </w:r>
            <w:proofErr w:type="spellEnd"/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B6D4A" w14:textId="6D1FFD8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noProof/>
                <w:sz w:val="22"/>
                <w:szCs w:val="22"/>
              </w:rPr>
            </w:pPr>
            <w:r w:rsidRPr="00153195">
              <w:rPr>
                <w:rFonts w:ascii="Arial" w:hAnsi="Arial"/>
                <w:noProof/>
              </w:rPr>
              <w:drawing>
                <wp:inline distT="0" distB="0" distL="0" distR="0" wp14:anchorId="7F4E2704" wp14:editId="743BB1C5">
                  <wp:extent cx="301752" cy="301752"/>
                  <wp:effectExtent l="0" t="0" r="3175" b="3175"/>
                  <wp:docPr id="8" name="Graphic 8" descr="Monitor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Monitor">
                            <a:hlinkClick r:id="rId39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1C16556F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3F5E0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C4A7E" w14:textId="77777777" w:rsidR="00DB6B9A" w:rsidRPr="00FF5084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Verify Receivables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2C5DA" w14:textId="2E0335B8" w:rsidR="00DB6B9A" w:rsidRPr="00FF5084" w:rsidRDefault="00326092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40" w:history="1">
              <w:proofErr w:type="spellStart"/>
              <w:r w:rsidR="00DB6B9A" w:rsidRPr="00FF5084">
                <w:rPr>
                  <w:rStyle w:val="Hyperlink"/>
                  <w:szCs w:val="22"/>
                </w:rPr>
                <w:t>AccountEdge</w:t>
              </w:r>
              <w:proofErr w:type="spellEnd"/>
            </w:hyperlink>
            <w:r w:rsidR="00DB6B9A" w:rsidRPr="00FF5084">
              <w:rPr>
                <w:rFonts w:ascii="Arial" w:hAnsi="Arial"/>
                <w:sz w:val="22"/>
                <w:szCs w:val="22"/>
              </w:rPr>
              <w:t>/</w:t>
            </w:r>
            <w:hyperlink r:id="rId41" w:history="1">
              <w:r w:rsidR="00DB6B9A">
                <w:rPr>
                  <w:rStyle w:val="Hyperlink"/>
                  <w:szCs w:val="22"/>
                </w:rPr>
                <w:t>Lone Wolf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CFC43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00891610" wp14:editId="11F9A85B">
                  <wp:extent cx="301752" cy="301752"/>
                  <wp:effectExtent l="0" t="0" r="3175" b="3175"/>
                  <wp:docPr id="12" name="Graphic 12" descr="Monitor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Monitor">
                            <a:hlinkClick r:id="rId42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420E9046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84B8F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76452" w14:textId="77777777" w:rsidR="00DB6B9A" w:rsidRPr="00FF5084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Verify Payables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0808C" w14:textId="7DA01B4C" w:rsidR="00DB6B9A" w:rsidRPr="00FF5084" w:rsidRDefault="00326092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43" w:history="1">
              <w:proofErr w:type="spellStart"/>
              <w:r w:rsidR="00DB6B9A" w:rsidRPr="00FF5084">
                <w:rPr>
                  <w:rStyle w:val="Hyperlink"/>
                  <w:szCs w:val="22"/>
                </w:rPr>
                <w:t>AccountEdge</w:t>
              </w:r>
              <w:proofErr w:type="spellEnd"/>
            </w:hyperlink>
            <w:r w:rsidR="00DB6B9A" w:rsidRPr="00FF5084">
              <w:rPr>
                <w:rFonts w:ascii="Arial" w:hAnsi="Arial"/>
                <w:sz w:val="22"/>
                <w:szCs w:val="22"/>
              </w:rPr>
              <w:t>/</w:t>
            </w:r>
            <w:hyperlink r:id="rId44" w:history="1">
              <w:r w:rsidR="00DB6B9A">
                <w:rPr>
                  <w:rStyle w:val="Hyperlink"/>
                  <w:szCs w:val="22"/>
                </w:rPr>
                <w:t>Lone Wolf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03DC5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35F6F3E7" wp14:editId="31BC753D">
                  <wp:extent cx="301752" cy="301752"/>
                  <wp:effectExtent l="0" t="0" r="3175" b="3175"/>
                  <wp:docPr id="13" name="Graphic 13" descr="Monitor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Monitor">
                            <a:hlinkClick r:id="rId45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01A0EE56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1A1E0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BDD0C" w14:textId="77777777" w:rsidR="00DB6B9A" w:rsidRPr="00FF5084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Verify KW Debt, Depreciation, and/or Amortization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C0AED" w14:textId="5BCDAAE8" w:rsidR="00DB6B9A" w:rsidRPr="00FF5084" w:rsidRDefault="00326092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46" w:history="1">
              <w:proofErr w:type="spellStart"/>
              <w:r w:rsidR="00DB6B9A" w:rsidRPr="00FF5084">
                <w:rPr>
                  <w:rStyle w:val="Hyperlink"/>
                  <w:szCs w:val="22"/>
                </w:rPr>
                <w:t>AccountEdge</w:t>
              </w:r>
              <w:proofErr w:type="spellEnd"/>
            </w:hyperlink>
            <w:r w:rsidR="00DB6B9A" w:rsidRPr="00FF5084">
              <w:rPr>
                <w:rFonts w:ascii="Arial" w:hAnsi="Arial"/>
                <w:sz w:val="22"/>
                <w:szCs w:val="22"/>
              </w:rPr>
              <w:t>/</w:t>
            </w:r>
            <w:hyperlink r:id="rId47" w:history="1">
              <w:r w:rsidR="00DB6B9A">
                <w:rPr>
                  <w:rStyle w:val="Hyperlink"/>
                  <w:szCs w:val="22"/>
                </w:rPr>
                <w:t>Lone Wolf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BD96D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0062E809" wp14:editId="25EA7842">
                  <wp:extent cx="301752" cy="301752"/>
                  <wp:effectExtent l="0" t="0" r="3175" b="3175"/>
                  <wp:docPr id="14" name="Graphic 14" descr="Monitor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Monitor">
                            <a:hlinkClick r:id="rId48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44322572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1483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3B311" w14:textId="77777777" w:rsidR="00DB6B9A" w:rsidRPr="00FF5084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Verify Payroll Tax Payable (if payroll is in-house)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97179" w14:textId="7B9FC699" w:rsidR="00DB6B9A" w:rsidRPr="00FF5084" w:rsidRDefault="00326092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49" w:history="1">
              <w:proofErr w:type="spellStart"/>
              <w:r w:rsidR="00DB6B9A" w:rsidRPr="00FF5084">
                <w:rPr>
                  <w:rStyle w:val="Hyperlink"/>
                  <w:szCs w:val="22"/>
                </w:rPr>
                <w:t>AccountEdge</w:t>
              </w:r>
              <w:proofErr w:type="spellEnd"/>
            </w:hyperlink>
            <w:r w:rsidR="00DB6B9A" w:rsidRPr="00FF5084">
              <w:rPr>
                <w:rFonts w:ascii="Arial" w:hAnsi="Arial"/>
                <w:sz w:val="22"/>
                <w:szCs w:val="22"/>
              </w:rPr>
              <w:t>/</w:t>
            </w:r>
            <w:hyperlink r:id="rId50" w:history="1">
              <w:r w:rsidR="00DB6B9A">
                <w:rPr>
                  <w:rStyle w:val="Hyperlink"/>
                  <w:szCs w:val="22"/>
                </w:rPr>
                <w:t>Lone Wolf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30C77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70E7AA74" wp14:editId="2F144050">
                  <wp:extent cx="301752" cy="301752"/>
                  <wp:effectExtent l="0" t="0" r="3175" b="3175"/>
                  <wp:docPr id="15" name="Graphic 15" descr="Monitor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Monitor">
                            <a:hlinkClick r:id="rId51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64A96BBC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355B0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B2186" w14:textId="77777777" w:rsidR="00DB6B9A" w:rsidRPr="00FF5084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Review Undeposited Funds Account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1CA53" w14:textId="7EB1BB6F" w:rsidR="00DB6B9A" w:rsidRPr="00FF5084" w:rsidRDefault="00326092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52" w:history="1">
              <w:proofErr w:type="spellStart"/>
              <w:r w:rsidR="00DB6B9A" w:rsidRPr="00FF5084">
                <w:rPr>
                  <w:rStyle w:val="Hyperlink"/>
                  <w:szCs w:val="22"/>
                </w:rPr>
                <w:t>AccountEdge</w:t>
              </w:r>
              <w:proofErr w:type="spellEnd"/>
            </w:hyperlink>
            <w:r w:rsidR="00DB6B9A" w:rsidRPr="00FF5084">
              <w:rPr>
                <w:rFonts w:ascii="Arial" w:hAnsi="Arial"/>
                <w:sz w:val="22"/>
                <w:szCs w:val="22"/>
              </w:rPr>
              <w:t>/</w:t>
            </w:r>
            <w:r w:rsidR="00DB6B9A">
              <w:rPr>
                <w:rFonts w:ascii="Arial" w:hAnsi="Arial"/>
                <w:sz w:val="22"/>
                <w:szCs w:val="22"/>
              </w:rPr>
              <w:t>Lone Wolf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BB848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7986B333" wp14:editId="36F409B7">
                  <wp:extent cx="301752" cy="301752"/>
                  <wp:effectExtent l="0" t="0" r="3175" b="3175"/>
                  <wp:docPr id="16" name="Graphic 16" descr="Monitor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Monitor">
                            <a:hlinkClick r:id="rId53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2CF64D62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F35F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368D2" w14:textId="77777777" w:rsidR="00DB6B9A" w:rsidRPr="00FF5084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Account for E&amp;O (U.S. only)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8E395" w14:textId="41F67C1E" w:rsidR="00DB6B9A" w:rsidRPr="00FF5084" w:rsidRDefault="00326092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hyperlink r:id="rId54" w:history="1">
              <w:proofErr w:type="spellStart"/>
              <w:r w:rsidR="00DB6B9A" w:rsidRPr="00FF5084">
                <w:rPr>
                  <w:rStyle w:val="Hyperlink"/>
                  <w:szCs w:val="22"/>
                </w:rPr>
                <w:t>AccountEdge</w:t>
              </w:r>
              <w:proofErr w:type="spellEnd"/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F93CF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69F8C40E" wp14:editId="4B25845A">
                  <wp:extent cx="301752" cy="301752"/>
                  <wp:effectExtent l="0" t="0" r="3175" b="3175"/>
                  <wp:docPr id="17" name="Graphic 17" descr="Monitor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7" descr="Monitor">
                            <a:hlinkClick r:id="rId55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36CE193C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372A3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17603" w14:textId="77777777" w:rsidR="00DB6B9A" w:rsidRPr="00FF5084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Review Clearing Commission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91DAC" w14:textId="62402B84" w:rsidR="00DB6B9A" w:rsidRPr="00FF5084" w:rsidRDefault="00326092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56" w:history="1">
              <w:proofErr w:type="spellStart"/>
              <w:r w:rsidR="00DB6B9A" w:rsidRPr="00FF5084">
                <w:rPr>
                  <w:rStyle w:val="Hyperlink"/>
                  <w:szCs w:val="22"/>
                </w:rPr>
                <w:t>AccountEdge</w:t>
              </w:r>
              <w:proofErr w:type="spellEnd"/>
            </w:hyperlink>
            <w:r w:rsidR="00DB6B9A" w:rsidRPr="00FF5084">
              <w:rPr>
                <w:rFonts w:ascii="Arial" w:hAnsi="Arial"/>
                <w:sz w:val="22"/>
                <w:szCs w:val="22"/>
              </w:rPr>
              <w:t>/</w:t>
            </w:r>
            <w:hyperlink r:id="rId57" w:history="1">
              <w:r w:rsidR="00DB6B9A">
                <w:rPr>
                  <w:rStyle w:val="Hyperlink"/>
                  <w:szCs w:val="22"/>
                </w:rPr>
                <w:t>Lone Wolf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402D9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4389E180" wp14:editId="7953467C">
                  <wp:extent cx="301752" cy="301752"/>
                  <wp:effectExtent l="0" t="0" r="3175" b="3175"/>
                  <wp:docPr id="18" name="Graphic 18" descr="Monitor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Monitor">
                            <a:hlinkClick r:id="rId58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4287E9F0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DF30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10211" w14:textId="07A676F3" w:rsidR="00DB6B9A" w:rsidRPr="00FF5084" w:rsidRDefault="00326092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hyperlink r:id="rId59" w:history="1">
              <w:r w:rsidR="00DB6B9A" w:rsidRPr="00FF5084">
                <w:rPr>
                  <w:rStyle w:val="Hyperlink"/>
                  <w:szCs w:val="22"/>
                  <w:shd w:val="clear" w:color="auto" w:fill="FFFFFF" w:themeFill="background1"/>
                </w:rPr>
                <w:t>Send Monthly Data to KWFS</w:t>
              </w:r>
            </w:hyperlink>
            <w:r w:rsidR="00DB6B9A"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, Save Your KWFS, and Calculate Preliminary Set Costs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9008C" w14:textId="67EB250E" w:rsidR="00DB6B9A" w:rsidRPr="00FF5084" w:rsidRDefault="00326092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60" w:history="1">
              <w:proofErr w:type="spellStart"/>
              <w:r w:rsidR="00DB6B9A" w:rsidRPr="00705081">
                <w:rPr>
                  <w:rStyle w:val="Hyperlink"/>
                  <w:szCs w:val="22"/>
                </w:rPr>
                <w:t>AccountEdge</w:t>
              </w:r>
              <w:proofErr w:type="spellEnd"/>
            </w:hyperlink>
            <w:r w:rsidR="00705081">
              <w:rPr>
                <w:rFonts w:ascii="Arial" w:hAnsi="Arial"/>
                <w:sz w:val="22"/>
                <w:szCs w:val="22"/>
              </w:rPr>
              <w:t>(US)/</w:t>
            </w:r>
            <w:proofErr w:type="spellStart"/>
            <w:r w:rsidR="00705081">
              <w:rPr>
                <w:rFonts w:ascii="Arial" w:hAnsi="Arial"/>
                <w:sz w:val="22"/>
                <w:szCs w:val="22"/>
              </w:rPr>
              <w:fldChar w:fldCharType="begin"/>
            </w:r>
            <w:r>
              <w:rPr>
                <w:rFonts w:ascii="Arial" w:hAnsi="Arial"/>
                <w:sz w:val="22"/>
                <w:szCs w:val="22"/>
              </w:rPr>
              <w:instrText>HYPERLINK "https://mcasupport.kw.com/hc/en-us/articles/360039520613-KWFS-Submitting-Data-From-Accountedge-Quebec-"</w:instrText>
            </w:r>
            <w:r>
              <w:rPr>
                <w:rFonts w:ascii="Arial" w:hAnsi="Arial"/>
                <w:sz w:val="22"/>
                <w:szCs w:val="22"/>
              </w:rPr>
            </w:r>
            <w:r w:rsidR="0070508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705081" w:rsidRPr="00705081">
              <w:rPr>
                <w:rStyle w:val="Hyperlink"/>
                <w:szCs w:val="22"/>
              </w:rPr>
              <w:t>Accountedge</w:t>
            </w:r>
            <w:proofErr w:type="spellEnd"/>
            <w:r w:rsidR="00705081">
              <w:rPr>
                <w:rFonts w:ascii="Arial" w:hAnsi="Arial"/>
                <w:sz w:val="22"/>
                <w:szCs w:val="22"/>
              </w:rPr>
              <w:fldChar w:fldCharType="end"/>
            </w:r>
            <w:r w:rsidR="00705081">
              <w:rPr>
                <w:rFonts w:ascii="Arial" w:hAnsi="Arial"/>
                <w:sz w:val="22"/>
                <w:szCs w:val="22"/>
              </w:rPr>
              <w:t>(CA)</w:t>
            </w:r>
            <w:r w:rsidR="00DB6B9A" w:rsidRPr="00705081">
              <w:rPr>
                <w:rFonts w:ascii="Arial" w:hAnsi="Arial"/>
                <w:sz w:val="22"/>
                <w:szCs w:val="22"/>
              </w:rPr>
              <w:t>/</w:t>
            </w:r>
            <w:hyperlink r:id="rId61" w:history="1">
              <w:r w:rsidR="00DB6B9A" w:rsidRPr="00705081">
                <w:rPr>
                  <w:rStyle w:val="Hyperlink"/>
                  <w:szCs w:val="22"/>
                </w:rPr>
                <w:t>Lone Wolf</w:t>
              </w:r>
            </w:hyperlink>
            <w:r w:rsidR="00DB6B9A" w:rsidRPr="00705081">
              <w:rPr>
                <w:rFonts w:ascii="Arial" w:hAnsi="Arial"/>
                <w:sz w:val="22"/>
                <w:szCs w:val="22"/>
              </w:rPr>
              <w:t xml:space="preserve">, </w:t>
            </w:r>
            <w:hyperlink r:id="rId62" w:history="1">
              <w:r w:rsidR="00DB6B9A" w:rsidRPr="00705081">
                <w:rPr>
                  <w:rStyle w:val="Hyperlink"/>
                  <w:szCs w:val="22"/>
                </w:rPr>
                <w:t>KWFS</w:t>
              </w:r>
            </w:hyperlink>
            <w:r w:rsidR="00DB6B9A" w:rsidRPr="00705081">
              <w:rPr>
                <w:rFonts w:ascii="Arial" w:hAnsi="Arial"/>
                <w:sz w:val="22"/>
                <w:szCs w:val="22"/>
              </w:rPr>
              <w:t xml:space="preserve">, and </w:t>
            </w:r>
            <w:hyperlink r:id="rId63" w:history="1">
              <w:proofErr w:type="spellStart"/>
              <w:r w:rsidR="00DB6B9A" w:rsidRPr="00705081">
                <w:rPr>
                  <w:rStyle w:val="Hyperlink"/>
                  <w:szCs w:val="22"/>
                </w:rPr>
                <w:t>WinMORE</w:t>
              </w:r>
              <w:proofErr w:type="spellEnd"/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6C171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658B2BF6" wp14:editId="0AC4026E">
                  <wp:extent cx="301752" cy="301752"/>
                  <wp:effectExtent l="0" t="0" r="3175" b="3175"/>
                  <wp:docPr id="19" name="Graphic 19" descr="Monitor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Monitor">
                            <a:hlinkClick r:id="rId64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1ACFBFEC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6683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7B6FD" w14:textId="77777777" w:rsidR="00DB6B9A" w:rsidRPr="00FF5084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Print Preliminary Profit Share Calculation</w:t>
            </w: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br/>
              <w:t>(this step can only be completed after the 21</w:t>
            </w: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  <w:vertAlign w:val="superscript"/>
              </w:rPr>
              <w:t>st</w:t>
            </w: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 xml:space="preserve"> of the month)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3C414" w14:textId="1D9EACE4" w:rsidR="00DB6B9A" w:rsidRPr="00FF5084" w:rsidRDefault="00326092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65" w:history="1">
              <w:proofErr w:type="spellStart"/>
              <w:r w:rsidR="00DB6B9A" w:rsidRPr="00FF5084">
                <w:rPr>
                  <w:rStyle w:val="Hyperlink"/>
                  <w:szCs w:val="22"/>
                </w:rPr>
                <w:t>WinMORE</w:t>
              </w:r>
              <w:proofErr w:type="spellEnd"/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607A3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6D154C9F" wp14:editId="1C9DE159">
                  <wp:extent cx="301752" cy="301752"/>
                  <wp:effectExtent l="0" t="0" r="3175" b="3175"/>
                  <wp:docPr id="20" name="Graphic 20" descr="Monitor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 20" descr="Monitor">
                            <a:hlinkClick r:id="rId66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7EFD4329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940E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6B654" w14:textId="77777777" w:rsidR="00DB6B9A" w:rsidRPr="00FF5084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3C5079">
              <w:rPr>
                <w:rFonts w:ascii="Arial" w:hAnsi="Arial"/>
                <w:b/>
                <w:color w:val="C00000"/>
                <w:sz w:val="22"/>
                <w:szCs w:val="22"/>
                <w:shd w:val="clear" w:color="auto" w:fill="FFFFFF" w:themeFill="background1"/>
              </w:rPr>
              <w:t>Review Production Reports</w:t>
            </w: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br/>
            </w:r>
            <w:r w:rsidRPr="00B51CDF">
              <w:rPr>
                <w:rFonts w:ascii="Arial" w:hAnsi="Arial"/>
                <w:b/>
                <w:color w:val="595959" w:themeColor="text1" w:themeTint="A6"/>
                <w:sz w:val="22"/>
                <w:szCs w:val="22"/>
                <w:shd w:val="clear" w:color="auto" w:fill="FFFFFF" w:themeFill="background1"/>
              </w:rPr>
              <w:t>Review Balance Sheet</w:t>
            </w: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br/>
            </w:r>
            <w:r w:rsidRPr="003C5079">
              <w:rPr>
                <w:rFonts w:ascii="Arial" w:hAnsi="Arial"/>
                <w:b/>
                <w:color w:val="DC5E00" w:themeColor="accent4" w:themeShade="BF"/>
                <w:sz w:val="22"/>
                <w:szCs w:val="22"/>
                <w:shd w:val="clear" w:color="auto" w:fill="FFFFFF" w:themeFill="background1"/>
              </w:rPr>
              <w:t>Review Income Statement with Team Leader and OP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D74CD" w14:textId="118C6BE8" w:rsidR="00DB6B9A" w:rsidRPr="00FF5084" w:rsidRDefault="00326092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67" w:history="1">
              <w:proofErr w:type="spellStart"/>
              <w:r w:rsidR="00DB6B9A" w:rsidRPr="00FF5084">
                <w:rPr>
                  <w:rStyle w:val="Hyperlink"/>
                  <w:szCs w:val="22"/>
                </w:rPr>
                <w:t>AccountEdge</w:t>
              </w:r>
              <w:proofErr w:type="spellEnd"/>
              <w:r w:rsidR="00DB6B9A" w:rsidRPr="00FF5084">
                <w:rPr>
                  <w:rStyle w:val="Hyperlink"/>
                  <w:szCs w:val="22"/>
                </w:rPr>
                <w:t>/</w:t>
              </w:r>
              <w:r w:rsidR="00DB6B9A">
                <w:rPr>
                  <w:rStyle w:val="Hyperlink"/>
                  <w:szCs w:val="22"/>
                </w:rPr>
                <w:t>Lone Wolf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6D6D4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7CAE829E" wp14:editId="6FDACD53">
                  <wp:extent cx="301752" cy="301752"/>
                  <wp:effectExtent l="0" t="0" r="3175" b="3175"/>
                  <wp:docPr id="30" name="Graphic 30" descr="Monitor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c 30" descr="Monitor">
                            <a:hlinkClick r:id="rId68"/>
                          </pic:cNvPr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C749C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1FBE8C51" wp14:editId="3803D99F">
                  <wp:extent cx="301752" cy="301752"/>
                  <wp:effectExtent l="0" t="0" r="3175" b="3175"/>
                  <wp:docPr id="37" name="Graphic 37" descr="Monitor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phic 37" descr="Monitor">
                            <a:hlinkClick r:id="rId71"/>
                          </pic:cNvPr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72463D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32472A34" wp14:editId="06C074F8">
                  <wp:extent cx="301752" cy="301752"/>
                  <wp:effectExtent l="0" t="0" r="3175" b="3175"/>
                  <wp:docPr id="38" name="Graphic 38" descr="Monitor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phic 38" descr="Monitor">
                            <a:hlinkClick r:id="rId74"/>
                          </pic:cNvPr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52E0D132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7427" w14:textId="718D96A2" w:rsidR="00DB6B9A" w:rsidRDefault="00DB6B9A" w:rsidP="00DB6B9A">
            <w:r>
              <w:t xml:space="preserve">     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2EA89" w14:textId="77777777" w:rsidR="00DB6B9A" w:rsidRPr="00FF5084" w:rsidRDefault="00DB6B9A" w:rsidP="00DB6B9A">
            <w:pPr>
              <w:pStyle w:val="TableText"/>
              <w:spacing w:before="120" w:after="120" w:line="240" w:lineRule="auto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Check Key Numbers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C78F6" w14:textId="39C435A0" w:rsidR="00DB6B9A" w:rsidRPr="00FF5084" w:rsidRDefault="00326092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hyperlink r:id="rId77" w:history="1">
              <w:proofErr w:type="spellStart"/>
              <w:r w:rsidR="00DB6B9A" w:rsidRPr="00FF5084">
                <w:rPr>
                  <w:rStyle w:val="Hyperlink"/>
                  <w:szCs w:val="22"/>
                </w:rPr>
                <w:t>WinMORE</w:t>
              </w:r>
              <w:proofErr w:type="spellEnd"/>
              <w:r w:rsidR="00DB6B9A" w:rsidRPr="00FF5084">
                <w:rPr>
                  <w:rStyle w:val="Hyperlink"/>
                  <w:szCs w:val="22"/>
                </w:rPr>
                <w:t xml:space="preserve"> and </w:t>
              </w:r>
              <w:proofErr w:type="spellStart"/>
              <w:r w:rsidR="00DB6B9A" w:rsidRPr="00FF5084">
                <w:rPr>
                  <w:rStyle w:val="Hyperlink"/>
                  <w:szCs w:val="22"/>
                </w:rPr>
                <w:t>AccountEdge</w:t>
              </w:r>
              <w:proofErr w:type="spellEnd"/>
              <w:r w:rsidR="00DB6B9A" w:rsidRPr="00FF5084">
                <w:rPr>
                  <w:rStyle w:val="Hyperlink"/>
                  <w:szCs w:val="22"/>
                </w:rPr>
                <w:t>/</w:t>
              </w:r>
              <w:r w:rsidR="00DB6B9A">
                <w:rPr>
                  <w:rStyle w:val="Hyperlink"/>
                  <w:szCs w:val="22"/>
                </w:rPr>
                <w:t>Lone Wolf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9647D" w14:textId="77777777" w:rsidR="00DB6B9A" w:rsidRPr="00FF5084" w:rsidRDefault="00DB6B9A" w:rsidP="00DB6B9A">
            <w:pPr>
              <w:pStyle w:val="TableText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57535A1C" wp14:editId="2053F728">
                  <wp:extent cx="301752" cy="301752"/>
                  <wp:effectExtent l="0" t="0" r="3175" b="3175"/>
                  <wp:docPr id="31" name="Graphic 31" descr="Monitor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Monitor">
                            <a:hlinkClick r:id="rId78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4427E028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5770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52938" w14:textId="77777777" w:rsidR="00DB6B9A" w:rsidRPr="00FF5084" w:rsidRDefault="00DB6B9A" w:rsidP="00DB6B9A">
            <w:pPr>
              <w:pStyle w:val="TableText"/>
              <w:spacing w:before="120" w:after="120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Verify Debits and Credits Match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B38C3" w14:textId="1CFA034A" w:rsidR="00DB6B9A" w:rsidRPr="00FF5084" w:rsidRDefault="00326092" w:rsidP="00DB6B9A">
            <w:pPr>
              <w:pStyle w:val="TableText"/>
              <w:jc w:val="center"/>
              <w:rPr>
                <w:rFonts w:ascii="Arial" w:hAnsi="Arial"/>
                <w:sz w:val="22"/>
                <w:szCs w:val="22"/>
              </w:rPr>
            </w:pPr>
            <w:hyperlink r:id="rId79" w:history="1">
              <w:proofErr w:type="spellStart"/>
              <w:r w:rsidR="00DB6B9A" w:rsidRPr="00FF5084">
                <w:rPr>
                  <w:rStyle w:val="Hyperlink"/>
                  <w:szCs w:val="22"/>
                </w:rPr>
                <w:t>AccountEdge</w:t>
              </w:r>
              <w:proofErr w:type="spellEnd"/>
            </w:hyperlink>
            <w:r w:rsidR="00DB6B9A" w:rsidRPr="00FF5084">
              <w:rPr>
                <w:rFonts w:ascii="Arial" w:hAnsi="Arial"/>
                <w:sz w:val="22"/>
                <w:szCs w:val="22"/>
              </w:rPr>
              <w:t>/</w:t>
            </w:r>
            <w:hyperlink r:id="rId80" w:history="1">
              <w:r w:rsidR="00DB6B9A">
                <w:rPr>
                  <w:rStyle w:val="Hyperlink"/>
                  <w:szCs w:val="22"/>
                </w:rPr>
                <w:t>Lone Wolf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D6E93" w14:textId="77777777" w:rsidR="00DB6B9A" w:rsidRPr="00FF5084" w:rsidRDefault="00DB6B9A" w:rsidP="00DB6B9A">
            <w:pPr>
              <w:pStyle w:val="TableText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3B5FA2EE" wp14:editId="5A8C82B4">
                  <wp:extent cx="301752" cy="301752"/>
                  <wp:effectExtent l="0" t="0" r="3175" b="3175"/>
                  <wp:docPr id="32" name="Graphic 32" descr="Monitor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32" descr="Monitor">
                            <a:hlinkClick r:id="rId81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9A" w14:paraId="69FCDB44" w14:textId="77777777" w:rsidTr="00490C1D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47CE" w14:textId="77777777" w:rsidR="00DB6B9A" w:rsidRDefault="00DB6B9A" w:rsidP="00DB6B9A"/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28B8B" w14:textId="77777777" w:rsidR="00DB6B9A" w:rsidRPr="00FF5084" w:rsidRDefault="00DB6B9A" w:rsidP="00DB6B9A">
            <w:pPr>
              <w:pStyle w:val="TableText"/>
              <w:spacing w:before="120" w:after="120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  <w:r w:rsidRPr="00FF5084"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  <w:t>End of Week Backup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027F1" w14:textId="13CBAD57" w:rsidR="00DB6B9A" w:rsidRPr="00FF5084" w:rsidRDefault="001B2D11" w:rsidP="00DB6B9A">
            <w:pPr>
              <w:pStyle w:val="TableText"/>
              <w:jc w:val="center"/>
              <w:rPr>
                <w:rFonts w:ascii="Arial" w:hAnsi="Arial"/>
                <w:sz w:val="22"/>
                <w:szCs w:val="22"/>
              </w:rPr>
            </w:pPr>
            <w:hyperlink r:id="rId82" w:history="1">
              <w:r w:rsidR="00DB6B9A" w:rsidRPr="00FF5084">
                <w:rPr>
                  <w:rStyle w:val="Hyperlink"/>
                  <w:szCs w:val="22"/>
                </w:rPr>
                <w:t>External Backup</w:t>
              </w:r>
            </w:hyperlink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9173A" w14:textId="77777777" w:rsidR="00DB6B9A" w:rsidRPr="00FF5084" w:rsidRDefault="00DB6B9A" w:rsidP="00DB6B9A">
            <w:pPr>
              <w:pStyle w:val="TableText"/>
              <w:jc w:val="center"/>
              <w:rPr>
                <w:rFonts w:ascii="Arial" w:hAnsi="Arial"/>
                <w:sz w:val="22"/>
                <w:szCs w:val="22"/>
              </w:rPr>
            </w:pPr>
            <w:r w:rsidRPr="00FF5084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4570C81C" wp14:editId="5B7F1672">
                  <wp:extent cx="301752" cy="301752"/>
                  <wp:effectExtent l="0" t="0" r="3175" b="3175"/>
                  <wp:docPr id="34" name="Graphic 34" descr="Monitor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Monitor">
                            <a:hlinkClick r:id="rId83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74BFAF" w14:textId="5C897AC6" w:rsidR="00366931" w:rsidRDefault="00366931" w:rsidP="00DB6B9A"/>
    <w:p w14:paraId="0FA0FFE2" w14:textId="5F5C189D" w:rsidR="002F459A" w:rsidRPr="002F459A" w:rsidRDefault="002F459A" w:rsidP="00DB6B9A">
      <w:pPr>
        <w:rPr>
          <w:rFonts w:ascii="Arial" w:hAnsi="Arial" w:cs="Arial"/>
          <w:b/>
        </w:rPr>
      </w:pPr>
      <w:r w:rsidRPr="002F459A">
        <w:rPr>
          <w:rFonts w:ascii="Arial" w:hAnsi="Arial" w:cs="Arial"/>
          <w:b/>
        </w:rPr>
        <w:t>Add custom steps for your Market Center here: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6195"/>
        <w:gridCol w:w="2589"/>
        <w:gridCol w:w="1160"/>
      </w:tblGrid>
      <w:tr w:rsidR="002F459A" w:rsidRPr="002F459A" w14:paraId="53E93D45" w14:textId="77777777" w:rsidTr="00C2386F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10BC" w14:textId="77777777" w:rsidR="002F459A" w:rsidRPr="002F459A" w:rsidRDefault="002F459A" w:rsidP="00C2386F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DA4FC" w14:textId="4054B3C7" w:rsidR="002F459A" w:rsidRPr="002F459A" w:rsidRDefault="002F459A" w:rsidP="00C2386F">
            <w:pPr>
              <w:pStyle w:val="TableText"/>
              <w:spacing w:before="120" w:after="120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F233A" w14:textId="69280BAC" w:rsidR="002F459A" w:rsidRPr="002F459A" w:rsidRDefault="002F459A" w:rsidP="00C2386F">
            <w:pPr>
              <w:pStyle w:val="TableTex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72D14" w14:textId="3D24EC4A" w:rsidR="002F459A" w:rsidRPr="002F459A" w:rsidRDefault="002F459A" w:rsidP="00C2386F">
            <w:pPr>
              <w:pStyle w:val="TableText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F459A" w:rsidRPr="002F459A" w14:paraId="532943DB" w14:textId="77777777" w:rsidTr="00C2386F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945E" w14:textId="77777777" w:rsidR="002F459A" w:rsidRPr="002F459A" w:rsidRDefault="002F459A" w:rsidP="00C2386F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FA6CC" w14:textId="77777777" w:rsidR="002F459A" w:rsidRPr="002F459A" w:rsidRDefault="002F459A" w:rsidP="00C2386F">
            <w:pPr>
              <w:pStyle w:val="TableText"/>
              <w:spacing w:before="120" w:after="120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ED959" w14:textId="77777777" w:rsidR="002F459A" w:rsidRPr="002F459A" w:rsidRDefault="002F459A" w:rsidP="00C2386F">
            <w:pPr>
              <w:pStyle w:val="TableText"/>
              <w:jc w:val="center"/>
              <w:rPr>
                <w:rStyle w:val="Hyperlink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4DAC3" w14:textId="77777777" w:rsidR="002F459A" w:rsidRPr="002F459A" w:rsidRDefault="002F459A" w:rsidP="00C2386F">
            <w:pPr>
              <w:pStyle w:val="TableText"/>
              <w:jc w:val="center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2F459A" w:rsidRPr="002F459A" w14:paraId="18F2FEC8" w14:textId="77777777" w:rsidTr="00C2386F">
        <w:trPr>
          <w:cantSplit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8394B" w14:textId="77777777" w:rsidR="002F459A" w:rsidRPr="002F459A" w:rsidRDefault="002F459A" w:rsidP="00C2386F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AE051" w14:textId="77777777" w:rsidR="002F459A" w:rsidRPr="002F459A" w:rsidRDefault="002F459A" w:rsidP="00C2386F">
            <w:pPr>
              <w:pStyle w:val="TableText"/>
              <w:spacing w:before="120" w:after="120"/>
              <w:rPr>
                <w:rFonts w:ascii="Arial" w:hAnsi="Arial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C56BF" w14:textId="77777777" w:rsidR="002F459A" w:rsidRPr="002F459A" w:rsidRDefault="002F459A" w:rsidP="00C2386F">
            <w:pPr>
              <w:pStyle w:val="TableText"/>
              <w:jc w:val="center"/>
              <w:rPr>
                <w:rStyle w:val="Hyperlink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8B6A1" w14:textId="77777777" w:rsidR="002F459A" w:rsidRPr="002F459A" w:rsidRDefault="002F459A" w:rsidP="00C2386F">
            <w:pPr>
              <w:pStyle w:val="TableText"/>
              <w:jc w:val="center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</w:tbl>
    <w:p w14:paraId="6B293293" w14:textId="77777777" w:rsidR="002F459A" w:rsidRPr="002F459A" w:rsidRDefault="002F459A" w:rsidP="00DB6B9A">
      <w:pPr>
        <w:rPr>
          <w:rFonts w:ascii="Arial" w:hAnsi="Arial" w:cs="Arial"/>
        </w:rPr>
      </w:pPr>
    </w:p>
    <w:p w14:paraId="2137E9D4" w14:textId="07C5A24C" w:rsidR="002F459A" w:rsidRDefault="002F459A" w:rsidP="00DB6B9A">
      <w:pPr>
        <w:rPr>
          <w:rFonts w:ascii="Arial" w:hAnsi="Arial" w:cs="Arial"/>
          <w:b/>
        </w:rPr>
      </w:pPr>
      <w:r w:rsidRPr="002F459A">
        <w:rPr>
          <w:rFonts w:ascii="Arial" w:hAnsi="Arial" w:cs="Arial"/>
          <w:b/>
        </w:rPr>
        <w:t>Make notes of observations or questions for your TL or OP here:</w:t>
      </w:r>
    </w:p>
    <w:p w14:paraId="43F00039" w14:textId="6945508A" w:rsidR="00326092" w:rsidRPr="00326092" w:rsidRDefault="00326092" w:rsidP="00326092">
      <w:pPr>
        <w:rPr>
          <w:rFonts w:ascii="Arial" w:hAnsi="Arial" w:cs="Arial"/>
        </w:rPr>
      </w:pPr>
    </w:p>
    <w:p w14:paraId="232FA310" w14:textId="758F69FC" w:rsidR="00326092" w:rsidRPr="00326092" w:rsidRDefault="00326092" w:rsidP="00326092">
      <w:pPr>
        <w:rPr>
          <w:rFonts w:ascii="Arial" w:hAnsi="Arial" w:cs="Arial"/>
        </w:rPr>
      </w:pPr>
    </w:p>
    <w:p w14:paraId="19E1EC33" w14:textId="0B2F198D" w:rsidR="00326092" w:rsidRPr="00326092" w:rsidRDefault="00326092" w:rsidP="00326092">
      <w:pPr>
        <w:rPr>
          <w:rFonts w:ascii="Arial" w:hAnsi="Arial" w:cs="Arial"/>
        </w:rPr>
      </w:pPr>
    </w:p>
    <w:p w14:paraId="28F3F277" w14:textId="31A99A92" w:rsidR="00326092" w:rsidRPr="00326092" w:rsidRDefault="00326092" w:rsidP="00326092">
      <w:pPr>
        <w:rPr>
          <w:rFonts w:ascii="Arial" w:hAnsi="Arial" w:cs="Arial"/>
        </w:rPr>
      </w:pPr>
    </w:p>
    <w:p w14:paraId="529B96A0" w14:textId="77777777" w:rsidR="00326092" w:rsidRPr="00326092" w:rsidRDefault="00326092" w:rsidP="00326092">
      <w:pPr>
        <w:rPr>
          <w:rFonts w:ascii="Arial" w:hAnsi="Arial" w:cs="Arial"/>
        </w:rPr>
      </w:pPr>
    </w:p>
    <w:sectPr w:rsidR="00326092" w:rsidRPr="00326092" w:rsidSect="00256BEA">
      <w:footerReference w:type="default" r:id="rId84"/>
      <w:pgSz w:w="12240" w:h="15840"/>
      <w:pgMar w:top="540" w:right="450" w:bottom="720" w:left="720" w:header="510" w:footer="5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DFFE0" w14:textId="77777777" w:rsidR="0027068A" w:rsidRDefault="002E550B">
      <w:pPr>
        <w:spacing w:after="0" w:line="240" w:lineRule="auto"/>
      </w:pPr>
      <w:r>
        <w:separator/>
      </w:r>
    </w:p>
  </w:endnote>
  <w:endnote w:type="continuationSeparator" w:id="0">
    <w:p w14:paraId="401DB9C5" w14:textId="77777777" w:rsidR="0027068A" w:rsidRDefault="002E550B">
      <w:pPr>
        <w:spacing w:after="0" w:line="240" w:lineRule="auto"/>
      </w:pPr>
      <w:r>
        <w:continuationSeparator/>
      </w:r>
    </w:p>
  </w:endnote>
  <w:endnote w:type="continuationNotice" w:id="1">
    <w:p w14:paraId="152138F6" w14:textId="77777777" w:rsidR="0027068A" w:rsidRDefault="002706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rto Bold">
    <w:altName w:val="Calibri"/>
    <w:panose1 w:val="00000000000000000000"/>
    <w:charset w:val="00"/>
    <w:family w:val="modern"/>
    <w:notTrueType/>
    <w:pitch w:val="variable"/>
    <w:sig w:usb0="A000002F" w:usb1="4000000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62EA1" w14:textId="6BA08B52" w:rsidR="0027068A" w:rsidRDefault="005B590D" w:rsidP="00647180">
    <w:pPr>
      <w:pStyle w:val="Footer"/>
      <w:rPr>
        <w:rFonts w:ascii="Arial" w:hAnsi="Arial" w:cs="Arial"/>
        <w:color w:val="595959" w:themeColor="text1" w:themeTint="A6"/>
        <w:sz w:val="14"/>
        <w:szCs w:val="14"/>
      </w:rPr>
    </w:pPr>
    <w:bookmarkStart w:id="2" w:name="_Hlk3797559"/>
    <w:bookmarkStart w:id="3" w:name="_Hlk3797560"/>
    <w:r>
      <w:rPr>
        <w:rFonts w:ascii="Arial" w:hAnsi="Arial" w:cs="Arial"/>
        <w:noProof/>
        <w:color w:val="595959" w:themeColor="text1" w:themeTint="A6"/>
        <w:sz w:val="20"/>
        <w:szCs w:val="20"/>
      </w:rPr>
      <w:t>©</w:t>
    </w:r>
    <w:r w:rsidR="00647180" w:rsidRPr="00647180">
      <w:rPr>
        <w:rFonts w:ascii="Arial" w:hAnsi="Arial" w:cs="Arial"/>
        <w:noProof/>
        <w:color w:val="595959" w:themeColor="text1" w:themeTint="A6"/>
        <w:sz w:val="20"/>
        <w:szCs w:val="20"/>
      </w:rPr>
      <w:t>20</w:t>
    </w:r>
    <w:r w:rsidR="00326092">
      <w:rPr>
        <w:rFonts w:ascii="Arial" w:hAnsi="Arial" w:cs="Arial"/>
        <w:noProof/>
        <w:color w:val="595959" w:themeColor="text1" w:themeTint="A6"/>
        <w:sz w:val="20"/>
        <w:szCs w:val="20"/>
      </w:rPr>
      <w:t>20</w:t>
    </w:r>
    <w:r w:rsidR="00647180" w:rsidRPr="00647180">
      <w:rPr>
        <w:rFonts w:ascii="Arial" w:hAnsi="Arial" w:cs="Arial"/>
        <w:noProof/>
        <w:color w:val="595959" w:themeColor="text1" w:themeTint="A6"/>
        <w:sz w:val="20"/>
        <w:szCs w:val="20"/>
      </w:rPr>
      <w:t xml:space="preserve"> Keller Williams Realty, Inc. </w:t>
    </w:r>
    <w:r w:rsidR="00647180" w:rsidRPr="00647180">
      <w:rPr>
        <w:rFonts w:ascii="Arial" w:hAnsi="Arial" w:cs="Arial"/>
        <w:noProof/>
        <w:color w:val="595959" w:themeColor="text1" w:themeTint="A6"/>
        <w:sz w:val="20"/>
        <w:szCs w:val="20"/>
      </w:rPr>
      <w:tab/>
      <w:t>Weekly Checklist V2.</w:t>
    </w:r>
    <w:r w:rsidR="00326092">
      <w:rPr>
        <w:rFonts w:ascii="Arial" w:hAnsi="Arial" w:cs="Arial"/>
        <w:noProof/>
        <w:color w:val="595959" w:themeColor="text1" w:themeTint="A6"/>
        <w:sz w:val="20"/>
        <w:szCs w:val="20"/>
      </w:rPr>
      <w:t>2</w:t>
    </w:r>
    <w:r w:rsidR="00647180" w:rsidRPr="00647180">
      <w:rPr>
        <w:rFonts w:ascii="Arial" w:hAnsi="Arial" w:cs="Arial"/>
        <w:noProof/>
        <w:color w:val="595959" w:themeColor="text1" w:themeTint="A6"/>
        <w:sz w:val="20"/>
        <w:szCs w:val="20"/>
      </w:rPr>
      <w:t xml:space="preserve"> – </w:t>
    </w:r>
    <w:r w:rsidR="00326092">
      <w:rPr>
        <w:rFonts w:ascii="Arial" w:hAnsi="Arial" w:cs="Arial"/>
        <w:noProof/>
        <w:color w:val="595959" w:themeColor="text1" w:themeTint="A6"/>
        <w:sz w:val="20"/>
        <w:szCs w:val="20"/>
      </w:rPr>
      <w:t>7</w:t>
    </w:r>
    <w:r w:rsidR="00D621C3">
      <w:rPr>
        <w:rFonts w:ascii="Arial" w:hAnsi="Arial" w:cs="Arial"/>
        <w:noProof/>
        <w:color w:val="595959" w:themeColor="text1" w:themeTint="A6"/>
        <w:sz w:val="20"/>
        <w:szCs w:val="20"/>
      </w:rPr>
      <w:t>.</w:t>
    </w:r>
    <w:r w:rsidR="00326092">
      <w:rPr>
        <w:rFonts w:ascii="Arial" w:hAnsi="Arial" w:cs="Arial"/>
        <w:noProof/>
        <w:color w:val="595959" w:themeColor="text1" w:themeTint="A6"/>
        <w:sz w:val="20"/>
        <w:szCs w:val="20"/>
      </w:rPr>
      <w:t>13</w:t>
    </w:r>
    <w:r w:rsidR="00647180" w:rsidRPr="00647180">
      <w:rPr>
        <w:rFonts w:ascii="Arial" w:hAnsi="Arial" w:cs="Arial"/>
        <w:noProof/>
        <w:color w:val="595959" w:themeColor="text1" w:themeTint="A6"/>
        <w:sz w:val="20"/>
        <w:szCs w:val="20"/>
      </w:rPr>
      <w:t>.20</w:t>
    </w:r>
    <w:r w:rsidR="00326092">
      <w:rPr>
        <w:rFonts w:ascii="Arial" w:hAnsi="Arial" w:cs="Arial"/>
        <w:noProof/>
        <w:color w:val="595959" w:themeColor="text1" w:themeTint="A6"/>
        <w:sz w:val="20"/>
        <w:szCs w:val="20"/>
      </w:rPr>
      <w:t>20</w:t>
    </w:r>
    <w:r w:rsidR="002E550B">
      <w:rPr>
        <w:rFonts w:ascii="Arial" w:hAnsi="Arial" w:cs="Arial"/>
        <w:noProof/>
        <w:color w:val="595959" w:themeColor="text1" w:themeTint="A6"/>
        <w:sz w:val="14"/>
        <w:szCs w:val="14"/>
      </w:rPr>
      <w:t xml:space="preserve"> </w:t>
    </w:r>
    <w:r w:rsidR="00647180">
      <w:rPr>
        <w:rFonts w:ascii="Arial" w:hAnsi="Arial" w:cs="Arial"/>
        <w:noProof/>
        <w:color w:val="595959" w:themeColor="text1" w:themeTint="A6"/>
        <w:sz w:val="14"/>
        <w:szCs w:val="14"/>
      </w:rPr>
      <w:tab/>
    </w:r>
    <w:r w:rsidR="002E550B">
      <w:rPr>
        <w:rFonts w:ascii="Arial" w:hAnsi="Arial" w:cs="Arial"/>
        <w:color w:val="595959" w:themeColor="text1" w:themeTint="A6"/>
        <w:sz w:val="14"/>
        <w:szCs w:val="14"/>
      </w:rPr>
      <w:t xml:space="preserve"> 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C90F6" w14:textId="77777777" w:rsidR="0027068A" w:rsidRDefault="002E550B">
      <w:pPr>
        <w:spacing w:after="0" w:line="240" w:lineRule="auto"/>
      </w:pPr>
      <w:r>
        <w:separator/>
      </w:r>
    </w:p>
  </w:footnote>
  <w:footnote w:type="continuationSeparator" w:id="0">
    <w:p w14:paraId="29C2BD0B" w14:textId="77777777" w:rsidR="0027068A" w:rsidRDefault="002E550B">
      <w:pPr>
        <w:spacing w:after="0" w:line="240" w:lineRule="auto"/>
      </w:pPr>
      <w:r>
        <w:continuationSeparator/>
      </w:r>
    </w:p>
  </w:footnote>
  <w:footnote w:type="continuationNotice" w:id="1">
    <w:p w14:paraId="284A5076" w14:textId="77777777" w:rsidR="0027068A" w:rsidRDefault="002706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4C21"/>
    <w:multiLevelType w:val="hybridMultilevel"/>
    <w:tmpl w:val="84900F9E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700A3"/>
    <w:multiLevelType w:val="multilevel"/>
    <w:tmpl w:val="4B0E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978DE"/>
    <w:multiLevelType w:val="hybridMultilevel"/>
    <w:tmpl w:val="38883416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07B44"/>
    <w:multiLevelType w:val="hybridMultilevel"/>
    <w:tmpl w:val="8B98DB90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339A252C">
      <w:start w:val="1"/>
      <w:numFmt w:val="bullet"/>
      <w:lvlText w:val="□"/>
      <w:lvlJc w:val="left"/>
      <w:pPr>
        <w:ind w:left="1800" w:hanging="360"/>
      </w:pPr>
      <w:rPr>
        <w:rFonts w:ascii="Arial Narrow" w:hAnsi="Arial Narrow" w:hint="default"/>
        <w:b/>
        <w:color w:val="C0000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07658"/>
    <w:multiLevelType w:val="hybridMultilevel"/>
    <w:tmpl w:val="A03EF9BA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697ECF"/>
    <w:multiLevelType w:val="hybridMultilevel"/>
    <w:tmpl w:val="48DA2A7C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39A252C">
      <w:start w:val="1"/>
      <w:numFmt w:val="bullet"/>
      <w:lvlText w:val="□"/>
      <w:lvlJc w:val="left"/>
      <w:pPr>
        <w:ind w:left="2520" w:hanging="360"/>
      </w:pPr>
      <w:rPr>
        <w:rFonts w:ascii="Arial Narrow" w:hAnsi="Arial Narrow" w:hint="default"/>
        <w:b/>
        <w:color w:val="C0000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9177FC"/>
    <w:multiLevelType w:val="multilevel"/>
    <w:tmpl w:val="8C54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435A2"/>
    <w:multiLevelType w:val="multilevel"/>
    <w:tmpl w:val="A71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E0157"/>
    <w:multiLevelType w:val="multilevel"/>
    <w:tmpl w:val="4EEE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17E6F"/>
    <w:multiLevelType w:val="hybridMultilevel"/>
    <w:tmpl w:val="9E408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570A37"/>
    <w:multiLevelType w:val="hybridMultilevel"/>
    <w:tmpl w:val="1EF0529A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E66D24"/>
    <w:multiLevelType w:val="hybridMultilevel"/>
    <w:tmpl w:val="90B045AE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5650CE"/>
    <w:multiLevelType w:val="hybridMultilevel"/>
    <w:tmpl w:val="55728B20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06126"/>
    <w:multiLevelType w:val="multilevel"/>
    <w:tmpl w:val="57D4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643DE"/>
    <w:multiLevelType w:val="hybridMultilevel"/>
    <w:tmpl w:val="D49CED54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B72126"/>
    <w:multiLevelType w:val="hybridMultilevel"/>
    <w:tmpl w:val="A87C38F2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E66D1F"/>
    <w:multiLevelType w:val="hybridMultilevel"/>
    <w:tmpl w:val="3514AA64"/>
    <w:lvl w:ilvl="0" w:tplc="C0EA4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40101"/>
        <w:w w:val="1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6A5DB1"/>
    <w:multiLevelType w:val="multilevel"/>
    <w:tmpl w:val="2126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3B4971"/>
    <w:multiLevelType w:val="multilevel"/>
    <w:tmpl w:val="8380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E63890"/>
    <w:multiLevelType w:val="multilevel"/>
    <w:tmpl w:val="6E5A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12"/>
  </w:num>
  <w:num w:numId="4">
    <w:abstractNumId w:val="12"/>
  </w:num>
  <w:num w:numId="5">
    <w:abstractNumId w:val="4"/>
  </w:num>
  <w:num w:numId="6">
    <w:abstractNumId w:val="4"/>
  </w:num>
  <w:num w:numId="7">
    <w:abstractNumId w:val="14"/>
  </w:num>
  <w:num w:numId="8">
    <w:abstractNumId w:val="14"/>
  </w:num>
  <w:num w:numId="9">
    <w:abstractNumId w:val="16"/>
  </w:num>
  <w:num w:numId="10">
    <w:abstractNumId w:val="16"/>
  </w:num>
  <w:num w:numId="11">
    <w:abstractNumId w:val="11"/>
  </w:num>
  <w:num w:numId="12">
    <w:abstractNumId w:val="11"/>
  </w:num>
  <w:num w:numId="13">
    <w:abstractNumId w:val="15"/>
  </w:num>
  <w:num w:numId="14">
    <w:abstractNumId w:val="15"/>
  </w:num>
  <w:num w:numId="15">
    <w:abstractNumId w:val="3"/>
  </w:num>
  <w:num w:numId="16">
    <w:abstractNumId w:val="3"/>
  </w:num>
  <w:num w:numId="17">
    <w:abstractNumId w:val="10"/>
  </w:num>
  <w:num w:numId="18">
    <w:abstractNumId w:val="10"/>
  </w:num>
  <w:num w:numId="19">
    <w:abstractNumId w:val="5"/>
  </w:num>
  <w:num w:numId="20">
    <w:abstractNumId w:val="5"/>
  </w:num>
  <w:num w:numId="21">
    <w:abstractNumId w:val="0"/>
  </w:num>
  <w:num w:numId="22">
    <w:abstractNumId w:val="0"/>
  </w:num>
  <w:num w:numId="23">
    <w:abstractNumId w:val="17"/>
  </w:num>
  <w:num w:numId="24">
    <w:abstractNumId w:val="1"/>
  </w:num>
  <w:num w:numId="25">
    <w:abstractNumId w:val="19"/>
  </w:num>
  <w:num w:numId="26">
    <w:abstractNumId w:val="13"/>
  </w:num>
  <w:num w:numId="27">
    <w:abstractNumId w:val="18"/>
  </w:num>
  <w:num w:numId="28">
    <w:abstractNumId w:val="8"/>
  </w:num>
  <w:num w:numId="29">
    <w:abstractNumId w:val="6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9D"/>
    <w:rsid w:val="000975E5"/>
    <w:rsid w:val="000A7B78"/>
    <w:rsid w:val="000E6679"/>
    <w:rsid w:val="00172BB3"/>
    <w:rsid w:val="001B2D11"/>
    <w:rsid w:val="001F40F0"/>
    <w:rsid w:val="0023069D"/>
    <w:rsid w:val="00246B36"/>
    <w:rsid w:val="00256BEA"/>
    <w:rsid w:val="0027068A"/>
    <w:rsid w:val="00285374"/>
    <w:rsid w:val="002E550B"/>
    <w:rsid w:val="002F459A"/>
    <w:rsid w:val="00326092"/>
    <w:rsid w:val="00363DBA"/>
    <w:rsid w:val="00366931"/>
    <w:rsid w:val="003C5079"/>
    <w:rsid w:val="00460879"/>
    <w:rsid w:val="00490C1D"/>
    <w:rsid w:val="004B66DA"/>
    <w:rsid w:val="00512CCE"/>
    <w:rsid w:val="00534F37"/>
    <w:rsid w:val="005A2A62"/>
    <w:rsid w:val="005B590D"/>
    <w:rsid w:val="006339AE"/>
    <w:rsid w:val="00647180"/>
    <w:rsid w:val="00671D87"/>
    <w:rsid w:val="006E3733"/>
    <w:rsid w:val="006F0EA2"/>
    <w:rsid w:val="00705081"/>
    <w:rsid w:val="00737637"/>
    <w:rsid w:val="0076309D"/>
    <w:rsid w:val="007C6489"/>
    <w:rsid w:val="008B24D2"/>
    <w:rsid w:val="008D2D1A"/>
    <w:rsid w:val="00912AA7"/>
    <w:rsid w:val="009C39F0"/>
    <w:rsid w:val="00A06472"/>
    <w:rsid w:val="00A675DD"/>
    <w:rsid w:val="00B51CDF"/>
    <w:rsid w:val="00B70116"/>
    <w:rsid w:val="00C17C1C"/>
    <w:rsid w:val="00D03437"/>
    <w:rsid w:val="00D0690A"/>
    <w:rsid w:val="00D400C5"/>
    <w:rsid w:val="00D51C42"/>
    <w:rsid w:val="00D5653A"/>
    <w:rsid w:val="00D61273"/>
    <w:rsid w:val="00D621C3"/>
    <w:rsid w:val="00DB6B9A"/>
    <w:rsid w:val="00DC2E79"/>
    <w:rsid w:val="00E13F19"/>
    <w:rsid w:val="00E1432F"/>
    <w:rsid w:val="00E145D1"/>
    <w:rsid w:val="00F26323"/>
    <w:rsid w:val="00FC0F26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296609F1"/>
  <w15:chartTrackingRefBased/>
  <w15:docId w15:val="{1FC6160C-00DE-4DE0-AAE9-2B225A60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84"/>
    <w:pPr>
      <w:spacing w:after="180" w:line="268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05046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B64926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505046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05046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084"/>
    <w:rPr>
      <w:rFonts w:ascii="Arial" w:hAnsi="Arial"/>
      <w:color w:val="0070C0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b w:val="0"/>
      <w:bCs w:val="0"/>
      <w:i/>
      <w:iCs/>
      <w:color w:val="505046" w:themeColor="text2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Cs/>
      <w:color w:val="505046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B64926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Times New Roman" w:eastAsiaTheme="majorEastAsia" w:hAnsi="Times New Roman" w:cstheme="majorBidi" w:hint="default"/>
      <w:b/>
      <w:bCs/>
      <w:color w:val="505046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Pr>
      <w:b/>
      <w:bCs/>
      <w:color w:val="626256" w:themeColor="text2" w:themeTint="E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ajorHAnsi" w:eastAsiaTheme="majorEastAsia" w:hAnsiTheme="majorHAnsi" w:cstheme="majorBidi" w:hint="default"/>
      <w:i/>
      <w:iCs/>
      <w:color w:val="505046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ajorHAnsi" w:eastAsiaTheme="majorEastAsia" w:hAnsiTheme="majorHAnsi" w:cstheme="majorBidi" w:hint="default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 w:hint="default"/>
      <w:i/>
      <w:i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05046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50504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color w:val="505046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iCs/>
      <w:color w:val="62625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Times New Roman" w:eastAsiaTheme="majorEastAsia" w:hAnsi="Times New Roman" w:cstheme="majorBidi" w:hint="default"/>
      <w:iCs/>
      <w:color w:val="626256" w:themeColor="text2" w:themeTint="E6"/>
      <w:sz w:val="32"/>
      <w:szCs w:val="24"/>
      <w:lang w:bidi="hi-IN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paragraph" w:styleId="Revision">
    <w:name w:val="Revision"/>
    <w:uiPriority w:val="99"/>
    <w:semiHidden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505046" w:themeColor="text2"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left w:val="single" w:sz="48" w:space="13" w:color="E84C22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E84C22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locked/>
    <w:rPr>
      <w:rFonts w:asciiTheme="majorHAnsi" w:eastAsiaTheme="minorEastAsia" w:hAnsiTheme="majorHAnsi" w:cs="Calibri Light" w:hint="default"/>
      <w:b/>
      <w:bCs w:val="0"/>
      <w:i/>
      <w:iCs/>
      <w:color w:val="E84C22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48" w:space="13" w:color="FFBD47" w:themeColor="accent2"/>
      </w:pBdr>
      <w:spacing w:before="240" w:after="120" w:line="300" w:lineRule="auto"/>
    </w:pPr>
    <w:rPr>
      <w:rFonts w:eastAsiaTheme="minorEastAsia"/>
      <w:b/>
      <w:bCs/>
      <w:i/>
      <w:iCs/>
      <w:color w:val="FFBD47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rFonts w:ascii="Times New Roman" w:eastAsiaTheme="minorEastAsia" w:hAnsi="Times New Roman" w:cs="Times New Roman" w:hint="default"/>
      <w:b/>
      <w:bCs/>
      <w:i/>
      <w:iCs/>
      <w:color w:val="FFBD47" w:themeColor="accent2"/>
      <w:sz w:val="26"/>
      <w:lang w:bidi="hi-IN"/>
      <w14:ligatures w14:val="standard"/>
      <w14:numForm w14:val="oldSty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Pr>
      <w:b/>
      <w:caps/>
      <w:color w:val="00000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05046" w:themeColor="text2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Calibri" w:hint="default"/>
      <w:b/>
      <w:bCs/>
      <w:smallCaps/>
      <w:color w:val="505046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Calibri Light" w:hint="default"/>
      <w:b/>
      <w:bCs/>
      <w:caps w:val="0"/>
      <w:smallCaps/>
      <w:color w:val="505046" w:themeColor="text2"/>
      <w:spacing w:val="10"/>
      <w:sz w:val="22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FF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FF5084"/>
    <w:pPr>
      <w:spacing w:after="0" w:line="276" w:lineRule="auto"/>
    </w:pPr>
    <w:rPr>
      <w:rFonts w:eastAsia="Times New Roman" w:cs="Arial"/>
      <w:sz w:val="24"/>
      <w:szCs w:val="24"/>
    </w:rPr>
  </w:style>
  <w:style w:type="character" w:customStyle="1" w:styleId="TableTextChar">
    <w:name w:val="Table Text Char"/>
    <w:basedOn w:val="DefaultParagraphFont"/>
    <w:link w:val="TableText"/>
    <w:rsid w:val="00FF5084"/>
    <w:rPr>
      <w:rFonts w:eastAsia="Times New Roman" w:cs="Arial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084"/>
    <w:pPr>
      <w:spacing w:before="120" w:after="12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084"/>
  </w:style>
  <w:style w:type="character" w:styleId="CommentReference">
    <w:name w:val="annotation reference"/>
    <w:basedOn w:val="DefaultParagraphFont"/>
    <w:uiPriority w:val="99"/>
    <w:semiHidden/>
    <w:unhideWhenUsed/>
    <w:rsid w:val="00A675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5DD"/>
    <w:pPr>
      <w:spacing w:before="0" w:after="180"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5D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5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casupport.kw.com/hc/en-us/articles/360038916354-Listings-Taken-Adjustment-in-CloudMORE-Listings" TargetMode="External"/><Relationship Id="rId21" Type="http://schemas.openxmlformats.org/officeDocument/2006/relationships/hyperlink" Target="https://mcasupport.kw.com/hc/en-us/articles/360038676354-Print-and-Review-Projected-Closings-Lonewolf-" TargetMode="External"/><Relationship Id="rId42" Type="http://schemas.openxmlformats.org/officeDocument/2006/relationships/hyperlink" Target="http://www.kwconnect.com/details/verify-receivables" TargetMode="External"/><Relationship Id="rId47" Type="http://schemas.openxmlformats.org/officeDocument/2006/relationships/hyperlink" Target="https://mcasupport.kw.com/hc/en-us/articles/360039290773-Verify-KW-Debt-Depreciation-and-or-Amortization-Lonewolf-" TargetMode="External"/><Relationship Id="rId63" Type="http://schemas.openxmlformats.org/officeDocument/2006/relationships/hyperlink" Target="https://mcasupport.kw.com/hc/en-us/articles/360038881234-Calculate-Set-Costs" TargetMode="External"/><Relationship Id="rId68" Type="http://schemas.openxmlformats.org/officeDocument/2006/relationships/hyperlink" Target="http://www.kwconnect.com/details/review-production-reports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mcasupport.kw.com/hc/en-us/articles/360039154693-Verify-Data-Files-US-CAN-" TargetMode="External"/><Relationship Id="rId11" Type="http://schemas.openxmlformats.org/officeDocument/2006/relationships/hyperlink" Target="http://www.kwconnect.com/details/duplicate-associates-report" TargetMode="External"/><Relationship Id="rId32" Type="http://schemas.openxmlformats.org/officeDocument/2006/relationships/hyperlink" Target="https://mcasupport.kw.com/hc/en-us/articles/360038728774-Print-and-Review-Associate-List-US-CAN-" TargetMode="External"/><Relationship Id="rId37" Type="http://schemas.openxmlformats.org/officeDocument/2006/relationships/hyperlink" Target="https://mcasupport.kw.com/hc/en-us/articles/360038782814-Create-Initial-Invoice-to-KWRI-Lonewolf-" TargetMode="External"/><Relationship Id="rId53" Type="http://schemas.openxmlformats.org/officeDocument/2006/relationships/hyperlink" Target="http://www.kwconnect.com/details/review-undeposited-funds" TargetMode="External"/><Relationship Id="rId58" Type="http://schemas.openxmlformats.org/officeDocument/2006/relationships/hyperlink" Target="http://www.kwconnect.com/details/review-clearing-commission-account" TargetMode="External"/><Relationship Id="rId74" Type="http://schemas.openxmlformats.org/officeDocument/2006/relationships/hyperlink" Target="http://www.kwconnect.com/details/review-the-income-statement" TargetMode="External"/><Relationship Id="rId79" Type="http://schemas.openxmlformats.org/officeDocument/2006/relationships/hyperlink" Target="https://mcasupport.kw.com/hc/en-us/articles/360038916614-Verify-Debits-and-Credits-Accountedge-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4.svg"/><Relationship Id="rId14" Type="http://schemas.openxmlformats.org/officeDocument/2006/relationships/hyperlink" Target="https://mcasupport.kw.com/hc/en-us/articles/360039428573-Team-Transfers" TargetMode="External"/><Relationship Id="rId22" Type="http://schemas.openxmlformats.org/officeDocument/2006/relationships/hyperlink" Target="http://www.kwconnect.com/details/print-and-review-projected-closings" TargetMode="External"/><Relationship Id="rId27" Type="http://schemas.openxmlformats.org/officeDocument/2006/relationships/hyperlink" Target="https://mcasupport.kw.com/hc/en-us/articles/360039214853-Print-the-Anniversary-DA-List-US-CAN-" TargetMode="External"/><Relationship Id="rId30" Type="http://schemas.openxmlformats.org/officeDocument/2006/relationships/hyperlink" Target="http://www.kwconnect.com/details/print-and-review-eom-reports" TargetMode="External"/><Relationship Id="rId35" Type="http://schemas.openxmlformats.org/officeDocument/2006/relationships/hyperlink" Target="http://www.kwconnect.com/details/print-and-review-ytd-closed-production-report" TargetMode="External"/><Relationship Id="rId43" Type="http://schemas.openxmlformats.org/officeDocument/2006/relationships/hyperlink" Target="https://mcasupport.kw.com/hc/en-us/articles/360039275893-Verify-Payables-Accountedge-" TargetMode="External"/><Relationship Id="rId48" Type="http://schemas.openxmlformats.org/officeDocument/2006/relationships/hyperlink" Target="http://www.kwconnect.com/details/verify-kw-debt-depreciation-and-amortization" TargetMode="External"/><Relationship Id="rId56" Type="http://schemas.openxmlformats.org/officeDocument/2006/relationships/hyperlink" Target="https://mcasupport.kw.com/hc/en-us/articles/360038880854-Review-Clearing-Commission-Accountedge-" TargetMode="External"/><Relationship Id="rId64" Type="http://schemas.openxmlformats.org/officeDocument/2006/relationships/hyperlink" Target="http://www.kwconnect.com/details/send-monthly-data-to-kwfs-and-calculate-preliminary-set-costs" TargetMode="External"/><Relationship Id="rId69" Type="http://schemas.openxmlformats.org/officeDocument/2006/relationships/image" Target="media/image5.png"/><Relationship Id="rId77" Type="http://schemas.openxmlformats.org/officeDocument/2006/relationships/hyperlink" Target="https://mcasupport.kw.com/hc/en-us/articles/360039416153-Check-Key-Number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kwconnect.com/details/verify-payroll-tax-payable" TargetMode="External"/><Relationship Id="rId72" Type="http://schemas.openxmlformats.org/officeDocument/2006/relationships/image" Target="media/image7.png"/><Relationship Id="rId80" Type="http://schemas.openxmlformats.org/officeDocument/2006/relationships/hyperlink" Target="https://mcasupport.kw.com/hc/en-us/articles/360039416673-Verify-Assets-match-Liabilities-and-Equity-Lonewolf-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://www.kwconnect.com/details/verify-system-and-data-files" TargetMode="External"/><Relationship Id="rId25" Type="http://schemas.openxmlformats.org/officeDocument/2006/relationships/hyperlink" Target="http://www.kwconnect.com/details/verify-deposits-in-winmore-match-accounting-system" TargetMode="External"/><Relationship Id="rId33" Type="http://schemas.openxmlformats.org/officeDocument/2006/relationships/hyperlink" Target="http://www.kwconnect.com/details/print-and-review-associate-list" TargetMode="External"/><Relationship Id="rId38" Type="http://schemas.openxmlformats.org/officeDocument/2006/relationships/hyperlink" Target="http://www.kwconnect.com/details/create-initial-invoice-to-kwri" TargetMode="External"/><Relationship Id="rId46" Type="http://schemas.openxmlformats.org/officeDocument/2006/relationships/hyperlink" Target="https://mcasupport.kw.com/hc/en-us/articles/360038797434-Verify-KW-Debt-Depreciation-and-or-Amortization-Accountedge-" TargetMode="External"/><Relationship Id="rId59" Type="http://schemas.openxmlformats.org/officeDocument/2006/relationships/hyperlink" Target="https://mcasupport.kw.com/hc/en-us/sections/360006125054-KW-Financial-Statement" TargetMode="External"/><Relationship Id="rId67" Type="http://schemas.openxmlformats.org/officeDocument/2006/relationships/hyperlink" Target="https://mcasupport.kw.com/hc/en-us/articles/360038915514-Review-Production-and-Financial-Reports" TargetMode="External"/><Relationship Id="rId20" Type="http://schemas.openxmlformats.org/officeDocument/2006/relationships/hyperlink" Target="https://mcasupport.kw.com/hc/en-us/articles/360038669954-Print-and-Review-Projected-Closings-US-Quebec-" TargetMode="External"/><Relationship Id="rId41" Type="http://schemas.openxmlformats.org/officeDocument/2006/relationships/hyperlink" Target="https://mcasupport.kw.com/hc/en-us/articles/360038783314-Verify-Receivables-Lonewolf-" TargetMode="External"/><Relationship Id="rId54" Type="http://schemas.openxmlformats.org/officeDocument/2006/relationships/hyperlink" Target="https://mcasupport.kw.com/hc/en-us/articles/360038880554-Account-for-E-O-Accountedge-US-Only" TargetMode="External"/><Relationship Id="rId62" Type="http://schemas.openxmlformats.org/officeDocument/2006/relationships/hyperlink" Target="https://mcasupport.kw.com/hc/en-us/articles/360038920914-KW-Financial-Statement-Overview" TargetMode="External"/><Relationship Id="rId70" Type="http://schemas.openxmlformats.org/officeDocument/2006/relationships/image" Target="media/image6.svg"/><Relationship Id="rId75" Type="http://schemas.openxmlformats.org/officeDocument/2006/relationships/image" Target="media/image9.png"/><Relationship Id="rId83" Type="http://schemas.openxmlformats.org/officeDocument/2006/relationships/hyperlink" Target="http://www.kwconnect.com/details/end-of-month-backu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kwconnect.com/details/team-tool" TargetMode="External"/><Relationship Id="rId23" Type="http://schemas.openxmlformats.org/officeDocument/2006/relationships/hyperlink" Target="https://mcasupport.kw.com/hc/en-us/articles/360038676714-Verify-Deposits-in-WinMORE-and-Accountedge-US-Quebec-" TargetMode="External"/><Relationship Id="rId28" Type="http://schemas.openxmlformats.org/officeDocument/2006/relationships/hyperlink" Target="http://www.kwconnect.com/details/print-the-anniversary-da-list" TargetMode="External"/><Relationship Id="rId36" Type="http://schemas.openxmlformats.org/officeDocument/2006/relationships/hyperlink" Target="https://mcasupport.kw.com/hc/en-us/articles/360039238293-Create-Initial-Invoice-to-KWRI-Accountedge-" TargetMode="External"/><Relationship Id="rId49" Type="http://schemas.openxmlformats.org/officeDocument/2006/relationships/hyperlink" Target="https://mcasupport.kw.com/hc/en-us/articles/360039290893-Verify-Payroll-Tax-Payable-Accountedge-" TargetMode="External"/><Relationship Id="rId57" Type="http://schemas.openxmlformats.org/officeDocument/2006/relationships/hyperlink" Target="https://mcasupport.kw.com/hc/en-us/articles/360039376113-Review-Clearing-Commission-Lonewolf-" TargetMode="External"/><Relationship Id="rId10" Type="http://schemas.openxmlformats.org/officeDocument/2006/relationships/hyperlink" Target="https://mcasupport.kw.com/hc/en-us/articles/360039192733-Associate-Status-Combinations-WinMORE" TargetMode="External"/><Relationship Id="rId31" Type="http://schemas.openxmlformats.org/officeDocument/2006/relationships/hyperlink" Target="https://mcasupport.kw.com/hc/en-us/articles/360038727714-Print-and-Review-Market-Center-specific-EOM-Reports" TargetMode="External"/><Relationship Id="rId44" Type="http://schemas.openxmlformats.org/officeDocument/2006/relationships/hyperlink" Target="https://mcasupport.kw.com/hc/en-us/articles/360038783314-Verify-Receivables-Lonewolf-" TargetMode="External"/><Relationship Id="rId52" Type="http://schemas.openxmlformats.org/officeDocument/2006/relationships/hyperlink" Target="https://mcasupport.kw.com/hc/en-us/articles/360039375133-Review-Undeposited-Funds-Account-Accountedge-" TargetMode="External"/><Relationship Id="rId60" Type="http://schemas.openxmlformats.org/officeDocument/2006/relationships/hyperlink" Target="https://mcasupport.kw.com/hc/en-us/articles/360038921914-KWFS-Submitting-Data-from-Accountedge-US-" TargetMode="External"/><Relationship Id="rId65" Type="http://schemas.openxmlformats.org/officeDocument/2006/relationships/hyperlink" Target="https://mcasupport.kw.com/hc/en-us/articles/360039377353-Prepare-Profit-Share-Calculation" TargetMode="External"/><Relationship Id="rId73" Type="http://schemas.openxmlformats.org/officeDocument/2006/relationships/image" Target="media/image8.svg"/><Relationship Id="rId78" Type="http://schemas.openxmlformats.org/officeDocument/2006/relationships/hyperlink" Target="http://www.kwconnect.com/details/check-key-numbers" TargetMode="External"/><Relationship Id="rId81" Type="http://schemas.openxmlformats.org/officeDocument/2006/relationships/hyperlink" Target="http://www.kwconnect.com/details/verify-debits-and-credits-match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wconnect.com/page/gi" TargetMode="External"/><Relationship Id="rId13" Type="http://schemas.openxmlformats.org/officeDocument/2006/relationships/hyperlink" Target="http://www.kwconnect.com/details/2017-06-20-594967c754c59-docx" TargetMode="External"/><Relationship Id="rId18" Type="http://schemas.openxmlformats.org/officeDocument/2006/relationships/image" Target="media/image3.png"/><Relationship Id="rId39" Type="http://schemas.openxmlformats.org/officeDocument/2006/relationships/hyperlink" Target="https://youtu.be/KklFBVk7wtg" TargetMode="External"/><Relationship Id="rId34" Type="http://schemas.openxmlformats.org/officeDocument/2006/relationships/hyperlink" Target="https://mcasupport.kw.com/hc/en-us/articles/360038739114-Print-and-Review-YTD-Closed-Production-US-CAN-" TargetMode="External"/><Relationship Id="rId50" Type="http://schemas.openxmlformats.org/officeDocument/2006/relationships/hyperlink" Target="https://mcasupport.kw.com/hc/en-us/articles/360038880074-Verify-Payroll-Tax-Payable-Lonewolf-" TargetMode="External"/><Relationship Id="rId55" Type="http://schemas.openxmlformats.org/officeDocument/2006/relationships/hyperlink" Target="http://www.kwconnect.com/details/account-for-e-and-o" TargetMode="External"/><Relationship Id="rId76" Type="http://schemas.openxmlformats.org/officeDocument/2006/relationships/image" Target="media/image10.svg"/><Relationship Id="rId7" Type="http://schemas.openxmlformats.org/officeDocument/2006/relationships/endnotes" Target="endnotes.xml"/><Relationship Id="rId71" Type="http://schemas.openxmlformats.org/officeDocument/2006/relationships/hyperlink" Target="http://www.kwconnect.com/details/review-the-balance-shee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casupport.kw.com/hc/en-us/articles/360038727554-Print-and-Review-EOM-Reports-US-CAN-" TargetMode="External"/><Relationship Id="rId24" Type="http://schemas.openxmlformats.org/officeDocument/2006/relationships/hyperlink" Target="https://mcasupport.kw.com/hc/en-us/articles/360038677354-Verify-WinMORE-and-Lonewolf-Entries" TargetMode="External"/><Relationship Id="rId40" Type="http://schemas.openxmlformats.org/officeDocument/2006/relationships/hyperlink" Target="https://mcasupport.kw.com/hc/en-us/articles/360038783094-Verify-Receivables-Accountedge-" TargetMode="External"/><Relationship Id="rId45" Type="http://schemas.openxmlformats.org/officeDocument/2006/relationships/hyperlink" Target="http://www.kwconnect.com/details/verify-payables" TargetMode="External"/><Relationship Id="rId66" Type="http://schemas.openxmlformats.org/officeDocument/2006/relationships/hyperlink" Target="http://www.kwconnect.com/details/print-preliminary-profit-share-calculation" TargetMode="External"/><Relationship Id="rId61" Type="http://schemas.openxmlformats.org/officeDocument/2006/relationships/hyperlink" Target="https://mcasupport.kw.com/hc/en-us/articles/360038922374-KWFS-Submitting-Data-from-Lonewolf" TargetMode="External"/><Relationship Id="rId82" Type="http://schemas.openxmlformats.org/officeDocument/2006/relationships/hyperlink" Target="https://mcasupport.kw.com/hc/en-us/articles/360039417113-End-of-Month-Backup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6EEEF-94BB-4866-A43C-5D90B3A2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460</Words>
  <Characters>7630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KWRi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Charin</dc:creator>
  <cp:keywords/>
  <dc:description/>
  <cp:lastModifiedBy>Emily Schluter</cp:lastModifiedBy>
  <cp:revision>4</cp:revision>
  <cp:lastPrinted>2019-04-02T15:44:00Z</cp:lastPrinted>
  <dcterms:created xsi:type="dcterms:W3CDTF">2019-12-06T15:06:00Z</dcterms:created>
  <dcterms:modified xsi:type="dcterms:W3CDTF">2020-07-13T19:29:00Z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-561821060</vt:i4>
  </property>
</Properties>
</file>